
<file path=[Content_Types].xml><?xml version="1.0" encoding="utf-8"?>
<Types xmlns="http://schemas.openxmlformats.org/package/2006/content-types">
  <Default Extension="xml" ContentType="application/xml"/>
  <Default Extension="tif" ContentType="image/tif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CA721" w14:textId="77777777" w:rsidR="00A62C75" w:rsidRPr="008576AB" w:rsidRDefault="00A62C75" w:rsidP="00A62C75">
      <w:pPr>
        <w:tabs>
          <w:tab w:val="right" w:pos="8504"/>
        </w:tabs>
        <w:spacing w:after="0" w:line="240" w:lineRule="auto"/>
        <w:jc w:val="center"/>
        <w:rPr>
          <w:rFonts w:eastAsia="Times New Roman" w:cs="Calibri"/>
          <w:b/>
          <w:bCs/>
          <w:color w:val="000000"/>
          <w:sz w:val="36"/>
          <w:szCs w:val="36"/>
          <w:lang w:val="en-GB" w:eastAsia="es-ES"/>
        </w:rPr>
      </w:pPr>
      <w:r w:rsidRPr="008576AB">
        <w:rPr>
          <w:rFonts w:eastAsia="Times New Roman" w:cs="Calibri"/>
          <w:b/>
          <w:bCs/>
          <w:color w:val="000000"/>
          <w:sz w:val="36"/>
          <w:szCs w:val="36"/>
          <w:lang w:val="en-GB" w:eastAsia="es-ES"/>
        </w:rPr>
        <w:t xml:space="preserve">Correlated Multimodal Imaging in Life Sciences COMULIS COST Action CA17121 </w:t>
      </w:r>
    </w:p>
    <w:p w14:paraId="692454E2" w14:textId="77777777" w:rsidR="00A62C75" w:rsidRPr="008576AB" w:rsidRDefault="00A62C75" w:rsidP="00A62C75">
      <w:pPr>
        <w:tabs>
          <w:tab w:val="right" w:pos="8504"/>
        </w:tabs>
        <w:spacing w:after="0" w:line="240" w:lineRule="auto"/>
        <w:rPr>
          <w:rFonts w:eastAsia="Times New Roman" w:cs="Calibri"/>
          <w:b/>
          <w:bCs/>
          <w:color w:val="000000"/>
          <w:sz w:val="28"/>
          <w:szCs w:val="28"/>
          <w:lang w:val="en-GB" w:eastAsia="es-ES"/>
        </w:rPr>
      </w:pPr>
      <w:r w:rsidRPr="008576AB">
        <w:rPr>
          <w:rFonts w:eastAsia="Times New Roman" w:cs="Calibri"/>
          <w:b/>
          <w:bCs/>
          <w:color w:val="000000"/>
          <w:sz w:val="28"/>
          <w:szCs w:val="28"/>
          <w:lang w:val="en-GB" w:eastAsia="es-ES"/>
        </w:rPr>
        <w:tab/>
      </w:r>
    </w:p>
    <w:p w14:paraId="31D94F46" w14:textId="77777777" w:rsidR="00A62C75" w:rsidRPr="008576AB" w:rsidRDefault="00A62C75" w:rsidP="00A62C75">
      <w:pPr>
        <w:tabs>
          <w:tab w:val="right" w:pos="8504"/>
        </w:tabs>
        <w:spacing w:after="0" w:line="240" w:lineRule="auto"/>
        <w:jc w:val="right"/>
        <w:rPr>
          <w:rFonts w:eastAsia="Times New Roman" w:cs="Calibri"/>
          <w:b/>
          <w:bCs/>
          <w:color w:val="000000"/>
          <w:sz w:val="24"/>
          <w:szCs w:val="24"/>
          <w:lang w:val="en-GB" w:eastAsia="es-ES"/>
        </w:rPr>
      </w:pPr>
      <w:r w:rsidRPr="008576AB">
        <w:rPr>
          <w:rFonts w:eastAsia="Times New Roman" w:cs="Calibri"/>
          <w:b/>
          <w:bCs/>
          <w:color w:val="000000"/>
          <w:sz w:val="24"/>
          <w:szCs w:val="24"/>
          <w:lang w:val="en-GB" w:eastAsia="es-ES"/>
        </w:rPr>
        <w:t xml:space="preserve">Time frame: November 2018 – March 2019 </w:t>
      </w:r>
    </w:p>
    <w:p w14:paraId="78C2FCDA" w14:textId="77777777" w:rsidR="00A62C75" w:rsidRPr="008576AB" w:rsidRDefault="00A62C75" w:rsidP="00A62C75">
      <w:pPr>
        <w:tabs>
          <w:tab w:val="left" w:pos="5700"/>
        </w:tabs>
        <w:spacing w:after="0" w:line="240" w:lineRule="auto"/>
        <w:jc w:val="right"/>
        <w:rPr>
          <w:rFonts w:eastAsia="Times New Roman" w:cs="Calibri"/>
          <w:b/>
          <w:bCs/>
          <w:color w:val="000000"/>
          <w:sz w:val="24"/>
          <w:szCs w:val="24"/>
          <w:lang w:val="en-GB" w:eastAsia="es-ES"/>
        </w:rPr>
      </w:pPr>
      <w:r w:rsidRPr="008576AB">
        <w:rPr>
          <w:rFonts w:eastAsia="Times New Roman" w:cs="Calibri"/>
          <w:color w:val="000000"/>
          <w:sz w:val="20"/>
          <w:szCs w:val="20"/>
          <w:lang w:val="en-GB" w:eastAsia="es-ES"/>
        </w:rPr>
        <w:t>Application Form (2-3 pages long)</w:t>
      </w:r>
    </w:p>
    <w:p w14:paraId="6B6B41E3" w14:textId="77777777" w:rsidR="00A62C75" w:rsidRPr="008576AB" w:rsidRDefault="00A62C75" w:rsidP="00A62C75">
      <w:pPr>
        <w:spacing w:after="0" w:line="240" w:lineRule="auto"/>
        <w:rPr>
          <w:rFonts w:eastAsia="Times New Roman" w:cs="Calibri"/>
          <w:b/>
          <w:bCs/>
          <w:color w:val="000000"/>
          <w:sz w:val="24"/>
          <w:szCs w:val="24"/>
          <w:lang w:val="en-GB" w:eastAsia="es-ES"/>
        </w:rPr>
      </w:pPr>
    </w:p>
    <w:p w14:paraId="0CCB83B3" w14:textId="154569F1" w:rsidR="00A62C75" w:rsidRPr="008576AB" w:rsidRDefault="00A62C75" w:rsidP="00A62C75">
      <w:pPr>
        <w:spacing w:after="0" w:line="240" w:lineRule="auto"/>
        <w:rPr>
          <w:rFonts w:eastAsia="Times New Roman" w:cs="Calibri"/>
          <w:b/>
          <w:bCs/>
          <w:color w:val="000000"/>
          <w:sz w:val="24"/>
          <w:szCs w:val="24"/>
          <w:lang w:val="en-GB" w:eastAsia="es-ES"/>
        </w:rPr>
      </w:pPr>
      <w:bookmarkStart w:id="0" w:name="_GoBack"/>
      <w:r>
        <w:rPr>
          <w:rFonts w:eastAsia="Times New Roman" w:cs="Calibri"/>
          <w:b/>
          <w:bCs/>
          <w:color w:val="000000"/>
          <w:sz w:val="24"/>
          <w:szCs w:val="24"/>
          <w:lang w:val="en-GB" w:eastAsia="es-ES"/>
        </w:rPr>
        <w:t xml:space="preserve">For an ITC Conference Grant, you must meet all eligibility criteria specified below. Selection is solely based on the criteria mentioned in the application form, including the quality of the conference, the author's contribution and their relevance to the objectives &amp; mission of COMULIS. </w:t>
      </w:r>
      <w:r w:rsidRPr="008576AB">
        <w:rPr>
          <w:rFonts w:eastAsia="Times New Roman" w:cs="Calibri"/>
          <w:b/>
          <w:bCs/>
          <w:color w:val="000000"/>
          <w:sz w:val="24"/>
          <w:szCs w:val="24"/>
          <w:lang w:val="en-GB" w:eastAsia="es-ES"/>
        </w:rPr>
        <w:t>Upon completion</w:t>
      </w:r>
      <w:r>
        <w:rPr>
          <w:rFonts w:eastAsia="Times New Roman" w:cs="Calibri"/>
          <w:b/>
          <w:bCs/>
          <w:color w:val="000000"/>
          <w:sz w:val="24"/>
          <w:szCs w:val="24"/>
          <w:lang w:val="en-GB" w:eastAsia="es-ES"/>
        </w:rPr>
        <w:t>,</w:t>
      </w:r>
      <w:r w:rsidRPr="008576AB">
        <w:rPr>
          <w:rFonts w:eastAsia="Times New Roman" w:cs="Calibri"/>
          <w:b/>
          <w:bCs/>
          <w:color w:val="000000"/>
          <w:sz w:val="24"/>
          <w:szCs w:val="24"/>
          <w:lang w:val="en-GB" w:eastAsia="es-ES"/>
        </w:rPr>
        <w:t xml:space="preserve"> send the form to the following contacts</w:t>
      </w:r>
      <w:r>
        <w:rPr>
          <w:rFonts w:eastAsia="Times New Roman" w:cs="Calibri"/>
          <w:b/>
          <w:bCs/>
          <w:color w:val="000000"/>
          <w:sz w:val="24"/>
          <w:szCs w:val="24"/>
          <w:lang w:val="en-GB" w:eastAsia="es-ES"/>
        </w:rPr>
        <w:t xml:space="preserve">:  </w:t>
      </w:r>
    </w:p>
    <w:p w14:paraId="76882298" w14:textId="77777777" w:rsidR="00A62C75" w:rsidRPr="00595AB8" w:rsidRDefault="00A62C75" w:rsidP="00A62C75">
      <w:pPr>
        <w:spacing w:after="0" w:line="240" w:lineRule="auto"/>
        <w:rPr>
          <w:i/>
          <w:lang w:val="en-US"/>
        </w:rPr>
      </w:pPr>
      <w:r w:rsidRPr="00595AB8">
        <w:rPr>
          <w:lang w:val="en-US"/>
        </w:rPr>
        <w:t>Ivana</w:t>
      </w:r>
      <w:r>
        <w:rPr>
          <w:lang w:val="en-US"/>
        </w:rPr>
        <w:t xml:space="preserve"> </w:t>
      </w:r>
      <w:proofErr w:type="spellStart"/>
      <w:r>
        <w:rPr>
          <w:lang w:val="en-US"/>
        </w:rPr>
        <w:t>Vrhovac</w:t>
      </w:r>
      <w:proofErr w:type="spellEnd"/>
      <w:r>
        <w:rPr>
          <w:lang w:val="en-US"/>
        </w:rPr>
        <w:t xml:space="preserve"> </w:t>
      </w:r>
      <w:proofErr w:type="spellStart"/>
      <w:r>
        <w:rPr>
          <w:lang w:val="en-US"/>
        </w:rPr>
        <w:t>Madunic</w:t>
      </w:r>
      <w:proofErr w:type="spellEnd"/>
      <w:r>
        <w:rPr>
          <w:lang w:val="en-US"/>
        </w:rPr>
        <w:t xml:space="preserve">, ITC </w:t>
      </w:r>
      <w:r w:rsidRPr="00595AB8">
        <w:rPr>
          <w:lang w:val="en-US"/>
        </w:rPr>
        <w:t xml:space="preserve">Coordinator - </w:t>
      </w:r>
      <w:r w:rsidRPr="00595AB8">
        <w:rPr>
          <w:rStyle w:val="Emphasis"/>
          <w:lang w:val="en-US"/>
        </w:rPr>
        <w:t xml:space="preserve">contact for enquiry: </w:t>
      </w:r>
      <w:r w:rsidRPr="00595AB8">
        <w:rPr>
          <w:i/>
          <w:color w:val="FF0000"/>
          <w:lang w:val="en-US"/>
        </w:rPr>
        <w:t>ivrhovac@imi.hr</w:t>
      </w:r>
    </w:p>
    <w:p w14:paraId="5FA426BD" w14:textId="76AEAD2C" w:rsidR="00A62C75" w:rsidRDefault="00A62C75" w:rsidP="00A62C75">
      <w:pPr>
        <w:rPr>
          <w:i/>
          <w:color w:val="FF0000"/>
          <w:lang w:val="en-GB"/>
        </w:rPr>
      </w:pPr>
      <w:r w:rsidRPr="008576AB">
        <w:rPr>
          <w:lang w:val="en-GB"/>
        </w:rPr>
        <w:t>Andreas Walter</w:t>
      </w:r>
      <w:r>
        <w:rPr>
          <w:lang w:val="en-GB"/>
        </w:rPr>
        <w:t xml:space="preserve">, </w:t>
      </w:r>
      <w:r w:rsidRPr="008576AB">
        <w:rPr>
          <w:lang w:val="en-GB"/>
        </w:rPr>
        <w:t>Chair</w:t>
      </w:r>
      <w:r>
        <w:rPr>
          <w:lang w:val="en-GB"/>
        </w:rPr>
        <w:t xml:space="preserve"> of the Action</w:t>
      </w:r>
      <w:r w:rsidRPr="008576AB">
        <w:rPr>
          <w:lang w:val="en-GB"/>
        </w:rPr>
        <w:t xml:space="preserve"> - </w:t>
      </w:r>
      <w:r w:rsidRPr="008576AB">
        <w:rPr>
          <w:rStyle w:val="Emphasis"/>
          <w:lang w:val="en-GB"/>
        </w:rPr>
        <w:t>contact for enquiry:</w:t>
      </w:r>
      <w:r w:rsidRPr="008576AB">
        <w:rPr>
          <w:lang w:val="en-GB"/>
        </w:rPr>
        <w:t xml:space="preserve"> </w:t>
      </w:r>
      <w:r w:rsidRPr="00595AB8">
        <w:rPr>
          <w:i/>
          <w:color w:val="FF0000"/>
          <w:lang w:val="en-GB"/>
        </w:rPr>
        <w:t>andreas.walter@vbcf.ac.at</w:t>
      </w:r>
    </w:p>
    <w:bookmarkEnd w:id="0"/>
    <w:p w14:paraId="263675C2" w14:textId="77777777" w:rsidR="0026500F" w:rsidRPr="00B0339A" w:rsidRDefault="0026500F" w:rsidP="00A62C75">
      <w:pPr>
        <w:rPr>
          <w:i/>
          <w:color w:val="FF0000"/>
          <w:lang w:val="en-GB"/>
        </w:rPr>
      </w:pPr>
    </w:p>
    <w:tbl>
      <w:tblPr>
        <w:tblW w:w="8931" w:type="dxa"/>
        <w:tblInd w:w="-152" w:type="dxa"/>
        <w:shd w:val="clear" w:color="auto" w:fill="0070C0"/>
        <w:tblCellMar>
          <w:top w:w="15" w:type="dxa"/>
          <w:left w:w="15" w:type="dxa"/>
          <w:bottom w:w="15" w:type="dxa"/>
          <w:right w:w="15" w:type="dxa"/>
        </w:tblCellMar>
        <w:tblLook w:val="04A0" w:firstRow="1" w:lastRow="0" w:firstColumn="1" w:lastColumn="0" w:noHBand="0" w:noVBand="1"/>
      </w:tblPr>
      <w:tblGrid>
        <w:gridCol w:w="8931"/>
      </w:tblGrid>
      <w:tr w:rsidR="00A62C75" w:rsidRPr="00C73A0B" w14:paraId="3B80A4A6" w14:textId="77777777" w:rsidTr="00C32A8D">
        <w:trPr>
          <w:trHeight w:val="952"/>
        </w:trPr>
        <w:tc>
          <w:tcPr>
            <w:tcW w:w="8931" w:type="dxa"/>
            <w:tcBorders>
              <w:top w:val="single" w:sz="8" w:space="0" w:color="000000"/>
              <w:left w:val="single" w:sz="8" w:space="0" w:color="000000"/>
              <w:bottom w:val="single" w:sz="8" w:space="0" w:color="000000"/>
              <w:right w:val="single" w:sz="8" w:space="0" w:color="000000"/>
            </w:tcBorders>
            <w:shd w:val="clear" w:color="auto" w:fill="0070C0"/>
            <w:tcMar>
              <w:top w:w="100" w:type="dxa"/>
              <w:left w:w="100" w:type="dxa"/>
              <w:bottom w:w="100" w:type="dxa"/>
              <w:right w:w="100" w:type="dxa"/>
            </w:tcMar>
            <w:hideMark/>
          </w:tcPr>
          <w:p w14:paraId="376F14E0" w14:textId="77777777" w:rsidR="00A62C75" w:rsidRPr="008576AB" w:rsidRDefault="00A62C75" w:rsidP="00C32A8D">
            <w:pPr>
              <w:spacing w:after="0" w:line="240" w:lineRule="auto"/>
              <w:jc w:val="center"/>
              <w:rPr>
                <w:rFonts w:eastAsia="Times New Roman" w:cs="Times New Roman"/>
                <w:sz w:val="24"/>
                <w:szCs w:val="24"/>
                <w:lang w:val="en-GB" w:eastAsia="es-ES"/>
              </w:rPr>
            </w:pPr>
            <w:r w:rsidRPr="008576AB">
              <w:rPr>
                <w:rFonts w:eastAsia="Times New Roman" w:cs="Times New Roman"/>
                <w:b/>
                <w:bCs/>
                <w:color w:val="FFFFFF"/>
                <w:sz w:val="36"/>
                <w:szCs w:val="36"/>
                <w:lang w:val="en-GB" w:eastAsia="es-ES"/>
              </w:rPr>
              <w:t>Conference Grants for Early Career Investigators working in Inclusiveness Target Countries (ITCs)</w:t>
            </w:r>
            <w:r w:rsidRPr="008576AB">
              <w:rPr>
                <w:rFonts w:eastAsia="Times New Roman" w:cs="Times New Roman"/>
                <w:noProof/>
                <w:color w:val="000000"/>
                <w:sz w:val="36"/>
                <w:szCs w:val="36"/>
                <w:lang w:val="en-US"/>
              </w:rPr>
              <w:drawing>
                <wp:inline distT="0" distB="0" distL="0" distR="0" wp14:anchorId="69F133D9" wp14:editId="655EEE83">
                  <wp:extent cx="9525" cy="9525"/>
                  <wp:effectExtent l="0" t="0" r="0" b="0"/>
                  <wp:docPr id="11" name="Picture 11" descr="https://lh4.googleusercontent.com/Tv5fPYE2J5hSs747-YLZbbMfCOSwv6fB6FygBx0rKvTdAclznL_qeu3Wsp1_cs9F86P0Fll1JvKYvBVM5yP59RRDf37PyU3RDg7t5kQiW8k2ReX0eO_msJYgI8OeRX4uVTRhLx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Tv5fPYE2J5hSs747-YLZbbMfCOSwv6fB6FygBx0rKvTdAclznL_qeu3Wsp1_cs9F86P0Fll1JvKYvBVM5yP59RRDf37PyU3RDg7t5kQiW8k2ReX0eO_msJYgI8OeRX4uVTRhLxG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13954E3" w14:textId="77777777" w:rsidR="00A62C75" w:rsidRPr="008576AB" w:rsidRDefault="00A62C75" w:rsidP="00A62C75">
      <w:pPr>
        <w:spacing w:after="0" w:line="240" w:lineRule="auto"/>
        <w:rPr>
          <w:rFonts w:eastAsia="Times New Roman" w:cs="Times New Roman"/>
          <w:sz w:val="24"/>
          <w:szCs w:val="24"/>
          <w:lang w:val="en-GB" w:eastAsia="es-ES"/>
        </w:rPr>
      </w:pPr>
    </w:p>
    <w:tbl>
      <w:tblPr>
        <w:tblW w:w="8931" w:type="dxa"/>
        <w:tblInd w:w="-152" w:type="dxa"/>
        <w:shd w:val="clear" w:color="auto" w:fill="92D050"/>
        <w:tblCellMar>
          <w:top w:w="15" w:type="dxa"/>
          <w:left w:w="15" w:type="dxa"/>
          <w:bottom w:w="15" w:type="dxa"/>
          <w:right w:w="15" w:type="dxa"/>
        </w:tblCellMar>
        <w:tblLook w:val="04A0" w:firstRow="1" w:lastRow="0" w:firstColumn="1" w:lastColumn="0" w:noHBand="0" w:noVBand="1"/>
      </w:tblPr>
      <w:tblGrid>
        <w:gridCol w:w="8931"/>
      </w:tblGrid>
      <w:tr w:rsidR="00A62C75" w:rsidRPr="00AA6FA2" w14:paraId="35E07316" w14:textId="77777777" w:rsidTr="00C32A8D">
        <w:trPr>
          <w:trHeight w:val="320"/>
        </w:trPr>
        <w:tc>
          <w:tcPr>
            <w:tcW w:w="8931"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hideMark/>
          </w:tcPr>
          <w:p w14:paraId="1F7A677A"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
                <w:bCs/>
                <w:color w:val="000000"/>
                <w:sz w:val="28"/>
                <w:szCs w:val="28"/>
                <w:lang w:val="en-GB" w:eastAsia="es-ES"/>
              </w:rPr>
              <w:t>Call 1 - Application Form</w:t>
            </w:r>
          </w:p>
        </w:tc>
      </w:tr>
    </w:tbl>
    <w:p w14:paraId="7EABDC91" w14:textId="77777777" w:rsidR="00A62C75" w:rsidRPr="008576AB" w:rsidRDefault="00A62C75" w:rsidP="00A62C75">
      <w:pPr>
        <w:spacing w:after="0" w:line="240" w:lineRule="auto"/>
        <w:rPr>
          <w:rFonts w:eastAsia="Times New Roman" w:cs="Times New Roman"/>
          <w:sz w:val="24"/>
          <w:szCs w:val="24"/>
          <w:lang w:val="en-GB" w:eastAsia="es-ES"/>
        </w:rPr>
      </w:pPr>
    </w:p>
    <w:tbl>
      <w:tblPr>
        <w:tblW w:w="8911" w:type="dxa"/>
        <w:tblInd w:w="-127" w:type="dxa"/>
        <w:tblCellMar>
          <w:top w:w="15" w:type="dxa"/>
          <w:left w:w="15" w:type="dxa"/>
          <w:bottom w:w="15" w:type="dxa"/>
          <w:right w:w="15" w:type="dxa"/>
        </w:tblCellMar>
        <w:tblLook w:val="04A0" w:firstRow="1" w:lastRow="0" w:firstColumn="1" w:lastColumn="0" w:noHBand="0" w:noVBand="1"/>
      </w:tblPr>
      <w:tblGrid>
        <w:gridCol w:w="2010"/>
        <w:gridCol w:w="2385"/>
        <w:gridCol w:w="4516"/>
      </w:tblGrid>
      <w:tr w:rsidR="00A62C75" w:rsidRPr="00AA6FA2" w14:paraId="1AE5FEEA" w14:textId="77777777" w:rsidTr="00C32A8D">
        <w:tc>
          <w:tcPr>
            <w:tcW w:w="8911" w:type="dxa"/>
            <w:gridSpan w:val="3"/>
            <w:tcBorders>
              <w:top w:val="single" w:sz="4" w:space="0" w:color="000000"/>
              <w:left w:val="single" w:sz="4" w:space="0" w:color="000000"/>
              <w:bottom w:val="single" w:sz="4" w:space="0" w:color="000000"/>
              <w:right w:val="single" w:sz="4" w:space="0" w:color="000000"/>
            </w:tcBorders>
            <w:shd w:val="clear" w:color="auto" w:fill="D0D0D0"/>
            <w:vAlign w:val="center"/>
            <w:hideMark/>
          </w:tcPr>
          <w:p w14:paraId="2239B51E" w14:textId="77777777" w:rsidR="00A62C75" w:rsidRPr="008576AB" w:rsidRDefault="00A62C75" w:rsidP="00C32A8D">
            <w:pPr>
              <w:spacing w:after="0" w:line="276"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drawing>
                <wp:inline distT="0" distB="0" distL="0" distR="0" wp14:anchorId="05F0F9E6" wp14:editId="08AFAC06">
                  <wp:extent cx="9525" cy="9525"/>
                  <wp:effectExtent l="0" t="0" r="0" b="0"/>
                  <wp:docPr id="10" name="Picture 10"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
                <w:bCs/>
                <w:color w:val="000000"/>
                <w:sz w:val="29"/>
                <w:szCs w:val="29"/>
                <w:lang w:val="en-GB" w:eastAsia="es-ES"/>
              </w:rPr>
              <w:t>Applicant details</w:t>
            </w:r>
          </w:p>
        </w:tc>
      </w:tr>
      <w:tr w:rsidR="00A62C75" w:rsidRPr="00AA6FA2" w14:paraId="16D63BB4"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047127A2" w14:textId="77777777" w:rsidR="00A62C75" w:rsidRPr="008576AB" w:rsidRDefault="00A62C75" w:rsidP="00C32A8D">
            <w:pPr>
              <w:spacing w:after="240" w:line="36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Surname:</w:t>
            </w: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040A366A" w14:textId="77777777" w:rsidR="00A62C75" w:rsidRPr="008576AB" w:rsidRDefault="00A62C75" w:rsidP="00C32A8D">
            <w:pPr>
              <w:spacing w:after="240" w:line="36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drawing>
                <wp:inline distT="0" distB="0" distL="0" distR="0" wp14:anchorId="56670FE3" wp14:editId="4AD949A9">
                  <wp:extent cx="9525" cy="9525"/>
                  <wp:effectExtent l="0" t="0" r="0" b="0"/>
                  <wp:docPr id="9" name="Picture 9"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color w:val="000000"/>
                <w:sz w:val="26"/>
                <w:szCs w:val="26"/>
                <w:lang w:val="en-GB" w:eastAsia="es-ES"/>
              </w:rPr>
              <w:t>Name:</w:t>
            </w:r>
          </w:p>
        </w:tc>
      </w:tr>
      <w:tr w:rsidR="00A62C75" w:rsidRPr="00AA6FA2" w14:paraId="7BBD0478" w14:textId="77777777" w:rsidTr="00C32A8D">
        <w:trPr>
          <w:trHeight w:val="260"/>
        </w:trPr>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33BD2EE6" w14:textId="77777777" w:rsidR="00A62C75" w:rsidRPr="008576AB" w:rsidRDefault="00A62C75" w:rsidP="00C32A8D">
            <w:pPr>
              <w:spacing w:after="0" w:line="240" w:lineRule="auto"/>
              <w:rPr>
                <w:rFonts w:eastAsia="Times New Roman" w:cs="Calibri"/>
                <w:color w:val="000000"/>
                <w:sz w:val="26"/>
                <w:szCs w:val="26"/>
                <w:lang w:val="en-GB" w:eastAsia="es-ES"/>
              </w:rPr>
            </w:pPr>
            <w:r w:rsidRPr="008576AB">
              <w:rPr>
                <w:rFonts w:eastAsia="Times New Roman" w:cs="Calibri"/>
                <w:color w:val="000000"/>
                <w:sz w:val="26"/>
                <w:szCs w:val="26"/>
                <w:lang w:val="en-GB" w:eastAsia="es-ES"/>
              </w:rPr>
              <w:t>Position</w:t>
            </w:r>
            <w:r>
              <w:rPr>
                <w:rFonts w:eastAsia="Times New Roman" w:cs="Calibri"/>
                <w:color w:val="000000"/>
                <w:sz w:val="26"/>
                <w:szCs w:val="26"/>
                <w:lang w:val="en-GB" w:eastAsia="es-ES"/>
              </w:rPr>
              <w:t>:</w:t>
            </w:r>
            <w:r w:rsidRPr="008576AB">
              <w:rPr>
                <w:rFonts w:eastAsia="Times New Roman" w:cs="Calibri"/>
                <w:color w:val="000000"/>
                <w:sz w:val="26"/>
                <w:szCs w:val="26"/>
                <w:lang w:val="en-GB" w:eastAsia="es-ES"/>
              </w:rPr>
              <w:t xml:space="preserve"> </w:t>
            </w:r>
          </w:p>
        </w:tc>
      </w:tr>
      <w:tr w:rsidR="00A62C75" w:rsidRPr="00AA6FA2" w14:paraId="3C55CA84" w14:textId="77777777" w:rsidTr="00C32A8D">
        <w:trPr>
          <w:trHeight w:val="260"/>
        </w:trPr>
        <w:tc>
          <w:tcPr>
            <w:tcW w:w="8911" w:type="dxa"/>
            <w:gridSpan w:val="3"/>
            <w:tcBorders>
              <w:top w:val="single" w:sz="4" w:space="0" w:color="000000"/>
              <w:left w:val="single" w:sz="4" w:space="0" w:color="000000"/>
              <w:bottom w:val="single" w:sz="4" w:space="0" w:color="000000"/>
              <w:right w:val="single" w:sz="4" w:space="0" w:color="000000"/>
            </w:tcBorders>
            <w:vAlign w:val="center"/>
          </w:tcPr>
          <w:p w14:paraId="1D616469" w14:textId="77777777" w:rsidR="00A62C75" w:rsidRPr="008576AB" w:rsidRDefault="00A62C75" w:rsidP="00C32A8D">
            <w:pPr>
              <w:spacing w:after="0" w:line="240" w:lineRule="auto"/>
              <w:rPr>
                <w:rFonts w:eastAsia="Times New Roman" w:cs="Calibri"/>
                <w:color w:val="000000"/>
                <w:sz w:val="26"/>
                <w:szCs w:val="26"/>
                <w:lang w:val="en-GB" w:eastAsia="es-ES"/>
              </w:rPr>
            </w:pPr>
            <w:r>
              <w:rPr>
                <w:rFonts w:eastAsia="Times New Roman" w:cs="Calibri"/>
                <w:color w:val="000000"/>
                <w:sz w:val="26"/>
                <w:szCs w:val="26"/>
                <w:lang w:val="en-GB" w:eastAsia="es-ES"/>
              </w:rPr>
              <w:t>ITC Country:</w:t>
            </w:r>
          </w:p>
        </w:tc>
      </w:tr>
      <w:tr w:rsidR="00A62C75" w:rsidRPr="00AA6FA2" w14:paraId="6428185C"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4246F089" w14:textId="77777777" w:rsidR="00A62C75" w:rsidRPr="008576AB" w:rsidRDefault="00A62C75" w:rsidP="00C32A8D">
            <w:pPr>
              <w:spacing w:after="240" w:line="48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Institution:</w:t>
            </w: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368695A8" w14:textId="77777777" w:rsidR="00A62C75" w:rsidRPr="008576AB" w:rsidRDefault="00A62C75" w:rsidP="00C32A8D">
            <w:pPr>
              <w:spacing w:after="240" w:line="48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Department:</w:t>
            </w:r>
          </w:p>
        </w:tc>
      </w:tr>
      <w:tr w:rsidR="00A62C75" w:rsidRPr="00AA6FA2" w14:paraId="50346122"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713B6274" w14:textId="77777777" w:rsidR="00A62C75" w:rsidRPr="008576AB" w:rsidRDefault="00A62C75" w:rsidP="00C32A8D">
            <w:pPr>
              <w:spacing w:after="240" w:line="24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 xml:space="preserve">Phone: </w:t>
            </w: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0E3CDE9A"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e-mail:</w:t>
            </w:r>
          </w:p>
        </w:tc>
      </w:tr>
      <w:tr w:rsidR="00A62C75" w:rsidRPr="00AA6FA2" w14:paraId="7FD05D74"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047F2F1F"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color w:val="000000"/>
                <w:sz w:val="26"/>
                <w:szCs w:val="26"/>
                <w:lang w:val="en-GB" w:eastAsia="es-ES"/>
              </w:rPr>
              <w:t>Research group (website link if available):</w:t>
            </w:r>
          </w:p>
          <w:p w14:paraId="1E3F5C9B"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drawing>
                <wp:inline distT="0" distB="0" distL="0" distR="0" wp14:anchorId="0CEBBC34" wp14:editId="4A9FC845">
                  <wp:extent cx="9525" cy="9525"/>
                  <wp:effectExtent l="0" t="0" r="0" b="0"/>
                  <wp:docPr id="6" name="Picture 6"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62C75" w:rsidRPr="00C73A0B" w14:paraId="0FF23899" w14:textId="77777777" w:rsidTr="00C32A8D">
        <w:trPr>
          <w:trHeight w:val="503"/>
        </w:trPr>
        <w:tc>
          <w:tcPr>
            <w:tcW w:w="4395" w:type="dxa"/>
            <w:gridSpan w:val="2"/>
            <w:tcBorders>
              <w:top w:val="single" w:sz="4" w:space="0" w:color="000000"/>
              <w:left w:val="single" w:sz="4" w:space="0" w:color="000000"/>
              <w:bottom w:val="single" w:sz="4" w:space="0" w:color="000000"/>
              <w:right w:val="single" w:sz="4" w:space="0" w:color="auto"/>
            </w:tcBorders>
            <w:vAlign w:val="center"/>
            <w:hideMark/>
          </w:tcPr>
          <w:p w14:paraId="779E1F5A" w14:textId="77777777" w:rsidR="00A62C75" w:rsidRPr="008576AB" w:rsidRDefault="001C6BFA" w:rsidP="00C32A8D">
            <w:pPr>
              <w:spacing w:line="276" w:lineRule="auto"/>
              <w:jc w:val="center"/>
              <w:rPr>
                <w:rFonts w:eastAsia="Times New Roman" w:cs="Calibri"/>
                <w:color w:val="000000"/>
                <w:sz w:val="26"/>
                <w:szCs w:val="26"/>
                <w:lang w:val="en-GB" w:eastAsia="es-ES"/>
              </w:rPr>
            </w:pPr>
            <w:sdt>
              <w:sdtPr>
                <w:rPr>
                  <w:rFonts w:eastAsia="Times New Roman" w:cs="Calibri"/>
                  <w:color w:val="000000"/>
                  <w:sz w:val="26"/>
                  <w:szCs w:val="26"/>
                  <w:lang w:val="en-GB" w:eastAsia="es-ES"/>
                </w:rPr>
                <w:id w:val="-1520225975"/>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Calibri"/>
                    <w:color w:val="000000"/>
                    <w:sz w:val="26"/>
                    <w:szCs w:val="26"/>
                    <w:lang w:val="en-GB" w:eastAsia="es-ES"/>
                  </w:rPr>
                  <w:t>☐</w:t>
                </w:r>
              </w:sdtContent>
            </w:sdt>
            <w:r w:rsidR="00A62C75" w:rsidRPr="008576AB">
              <w:rPr>
                <w:rFonts w:eastAsia="Times New Roman" w:cs="Calibri"/>
                <w:color w:val="000000"/>
                <w:sz w:val="26"/>
                <w:szCs w:val="26"/>
                <w:lang w:val="en-GB" w:eastAsia="es-ES"/>
              </w:rPr>
              <w:t>PhD student</w:t>
            </w:r>
          </w:p>
          <w:p w14:paraId="0825B569" w14:textId="77777777" w:rsidR="00A62C75" w:rsidRPr="008576AB" w:rsidRDefault="00A62C75" w:rsidP="00C32A8D">
            <w:pPr>
              <w:spacing w:line="276" w:lineRule="auto"/>
              <w:rPr>
                <w:rFonts w:eastAsia="Times New Roman" w:cs="Calibri"/>
                <w:color w:val="000000"/>
                <w:sz w:val="26"/>
                <w:szCs w:val="26"/>
                <w:lang w:val="en-GB" w:eastAsia="es-ES"/>
              </w:rPr>
            </w:pPr>
            <w:r w:rsidRPr="008576AB">
              <w:rPr>
                <w:rFonts w:eastAsia="Times New Roman" w:cs="Calibri"/>
                <w:color w:val="000000"/>
                <w:sz w:val="26"/>
                <w:szCs w:val="26"/>
                <w:lang w:val="en-GB" w:eastAsia="es-ES"/>
              </w:rPr>
              <w:t>PhD start date:</w:t>
            </w:r>
          </w:p>
        </w:tc>
        <w:tc>
          <w:tcPr>
            <w:tcW w:w="4516" w:type="dxa"/>
            <w:tcBorders>
              <w:top w:val="single" w:sz="4" w:space="0" w:color="000000"/>
              <w:left w:val="single" w:sz="4" w:space="0" w:color="auto"/>
              <w:bottom w:val="single" w:sz="4" w:space="0" w:color="000000"/>
              <w:right w:val="single" w:sz="4" w:space="0" w:color="000000"/>
            </w:tcBorders>
            <w:vAlign w:val="center"/>
          </w:tcPr>
          <w:p w14:paraId="29AD3E69" w14:textId="77777777" w:rsidR="00A62C75" w:rsidRPr="008576AB" w:rsidRDefault="001C6BFA" w:rsidP="00C32A8D">
            <w:pPr>
              <w:spacing w:line="276" w:lineRule="auto"/>
              <w:jc w:val="center"/>
              <w:rPr>
                <w:rFonts w:eastAsia="Times New Roman" w:cs="Calibri"/>
                <w:color w:val="000000"/>
                <w:sz w:val="26"/>
                <w:szCs w:val="26"/>
                <w:lang w:val="en-GB" w:eastAsia="es-ES"/>
              </w:rPr>
            </w:pPr>
            <w:sdt>
              <w:sdtPr>
                <w:rPr>
                  <w:rFonts w:eastAsia="Times New Roman" w:cs="Calibri"/>
                  <w:color w:val="000000"/>
                  <w:sz w:val="26"/>
                  <w:szCs w:val="26"/>
                  <w:lang w:val="en-GB" w:eastAsia="es-ES"/>
                </w:rPr>
                <w:id w:val="-575199904"/>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Calibri"/>
                    <w:color w:val="000000"/>
                    <w:sz w:val="26"/>
                    <w:szCs w:val="26"/>
                    <w:lang w:val="en-GB" w:eastAsia="es-ES"/>
                  </w:rPr>
                  <w:t>☐</w:t>
                </w:r>
              </w:sdtContent>
            </w:sdt>
            <w:r w:rsidR="00A62C75" w:rsidRPr="008576AB">
              <w:rPr>
                <w:rFonts w:eastAsia="Times New Roman" w:cs="Calibri"/>
                <w:color w:val="000000"/>
                <w:sz w:val="26"/>
                <w:szCs w:val="26"/>
                <w:lang w:val="en-GB" w:eastAsia="es-ES"/>
              </w:rPr>
              <w:t>Postdoctoral researcher</w:t>
            </w:r>
          </w:p>
          <w:p w14:paraId="763FFDA2" w14:textId="77777777" w:rsidR="00A62C75" w:rsidRPr="008576AB" w:rsidRDefault="00A62C75" w:rsidP="00C32A8D">
            <w:pPr>
              <w:spacing w:line="276" w:lineRule="auto"/>
              <w:rPr>
                <w:rFonts w:eastAsia="Times New Roman" w:cs="Calibri"/>
                <w:color w:val="000000"/>
                <w:sz w:val="26"/>
                <w:szCs w:val="26"/>
                <w:lang w:val="en-GB" w:eastAsia="es-ES"/>
              </w:rPr>
            </w:pPr>
            <w:r>
              <w:rPr>
                <w:rFonts w:eastAsia="Times New Roman" w:cs="Calibri"/>
                <w:color w:val="000000"/>
                <w:sz w:val="26"/>
                <w:szCs w:val="26"/>
                <w:lang w:val="en-GB" w:eastAsia="es-ES"/>
              </w:rPr>
              <w:t>Award</w:t>
            </w:r>
            <w:r w:rsidRPr="008576AB">
              <w:rPr>
                <w:rFonts w:eastAsia="Times New Roman" w:cs="Calibri"/>
                <w:color w:val="000000"/>
                <w:sz w:val="26"/>
                <w:szCs w:val="26"/>
                <w:lang w:val="en-GB" w:eastAsia="es-ES"/>
              </w:rPr>
              <w:t xml:space="preserve"> date</w:t>
            </w:r>
            <w:r>
              <w:rPr>
                <w:rFonts w:eastAsia="Times New Roman" w:cs="Calibri"/>
                <w:color w:val="000000"/>
                <w:sz w:val="26"/>
                <w:szCs w:val="26"/>
                <w:lang w:val="en-GB" w:eastAsia="es-ES"/>
              </w:rPr>
              <w:t xml:space="preserve"> of PhD</w:t>
            </w:r>
            <w:r w:rsidRPr="008576AB">
              <w:rPr>
                <w:rFonts w:eastAsia="Times New Roman" w:cs="Calibri"/>
                <w:color w:val="000000"/>
                <w:sz w:val="26"/>
                <w:szCs w:val="26"/>
                <w:lang w:val="en-GB" w:eastAsia="es-ES"/>
              </w:rPr>
              <w:t>:</w:t>
            </w:r>
          </w:p>
        </w:tc>
      </w:tr>
      <w:tr w:rsidR="00A62C75" w:rsidRPr="00AA6FA2" w14:paraId="6446A545" w14:textId="77777777" w:rsidTr="00C32A8D">
        <w:trPr>
          <w:trHeight w:val="497"/>
        </w:trPr>
        <w:tc>
          <w:tcPr>
            <w:tcW w:w="8911" w:type="dxa"/>
            <w:gridSpan w:val="3"/>
            <w:tcBorders>
              <w:top w:val="single" w:sz="4" w:space="0" w:color="000000"/>
              <w:left w:val="single" w:sz="4" w:space="0" w:color="000000"/>
              <w:bottom w:val="single" w:sz="4" w:space="0" w:color="000000"/>
              <w:right w:val="single" w:sz="4" w:space="0" w:color="000000"/>
            </w:tcBorders>
            <w:shd w:val="clear" w:color="auto" w:fill="92D050"/>
            <w:vAlign w:val="center"/>
            <w:hideMark/>
          </w:tcPr>
          <w:p w14:paraId="5A720C17"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lastRenderedPageBreak/>
              <w:drawing>
                <wp:inline distT="0" distB="0" distL="0" distR="0" wp14:anchorId="6ED2CD70" wp14:editId="282041BE">
                  <wp:extent cx="9525" cy="9525"/>
                  <wp:effectExtent l="0" t="0" r="0" b="0"/>
                  <wp:docPr id="5" name="Picture 5"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
                <w:bCs/>
                <w:color w:val="000000"/>
                <w:sz w:val="29"/>
                <w:szCs w:val="29"/>
                <w:lang w:val="en-GB" w:eastAsia="es-ES"/>
              </w:rPr>
              <w:t>Conference details (applying for)</w:t>
            </w:r>
          </w:p>
        </w:tc>
      </w:tr>
      <w:tr w:rsidR="00A62C75" w:rsidRPr="00AA6FA2" w14:paraId="660F6465" w14:textId="77777777" w:rsidTr="00C32A8D">
        <w:trPr>
          <w:trHeight w:val="762"/>
        </w:trPr>
        <w:tc>
          <w:tcPr>
            <w:tcW w:w="8911" w:type="dxa"/>
            <w:gridSpan w:val="3"/>
            <w:tcBorders>
              <w:top w:val="single" w:sz="4" w:space="0" w:color="000000"/>
              <w:left w:val="single" w:sz="4" w:space="0" w:color="000000"/>
              <w:bottom w:val="single" w:sz="4" w:space="0" w:color="000000"/>
              <w:right w:val="single" w:sz="4" w:space="0" w:color="000000"/>
            </w:tcBorders>
            <w:hideMark/>
          </w:tcPr>
          <w:p w14:paraId="053F3CE2" w14:textId="77777777" w:rsidR="00A62C75" w:rsidRPr="008576AB" w:rsidRDefault="00A62C75" w:rsidP="00C32A8D">
            <w:pPr>
              <w:spacing w:after="24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Conference name:</w:t>
            </w:r>
          </w:p>
        </w:tc>
      </w:tr>
      <w:tr w:rsidR="00A62C75" w:rsidRPr="00AA6FA2" w14:paraId="386EEE21" w14:textId="77777777" w:rsidTr="00C32A8D">
        <w:trPr>
          <w:trHeight w:val="802"/>
        </w:trPr>
        <w:tc>
          <w:tcPr>
            <w:tcW w:w="8911" w:type="dxa"/>
            <w:gridSpan w:val="3"/>
            <w:tcBorders>
              <w:top w:val="single" w:sz="4" w:space="0" w:color="000000"/>
              <w:left w:val="single" w:sz="4" w:space="0" w:color="000000"/>
              <w:bottom w:val="single" w:sz="4" w:space="0" w:color="000000"/>
              <w:right w:val="single" w:sz="4" w:space="0" w:color="000000"/>
            </w:tcBorders>
            <w:hideMark/>
          </w:tcPr>
          <w:p w14:paraId="778B5CAA" w14:textId="77777777" w:rsidR="00A62C75" w:rsidRPr="008576AB" w:rsidRDefault="00A62C75" w:rsidP="00C32A8D">
            <w:pPr>
              <w:spacing w:after="24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Organizers and promoting institutions:</w:t>
            </w:r>
          </w:p>
        </w:tc>
      </w:tr>
      <w:tr w:rsidR="00A62C75" w:rsidRPr="00AA6FA2" w14:paraId="5932CF1A" w14:textId="77777777" w:rsidTr="00C32A8D">
        <w:trPr>
          <w:trHeight w:val="551"/>
        </w:trPr>
        <w:tc>
          <w:tcPr>
            <w:tcW w:w="8911" w:type="dxa"/>
            <w:gridSpan w:val="3"/>
            <w:tcBorders>
              <w:top w:val="single" w:sz="4" w:space="0" w:color="000000"/>
              <w:left w:val="single" w:sz="4" w:space="0" w:color="000000"/>
              <w:bottom w:val="single" w:sz="4" w:space="0" w:color="000000"/>
              <w:right w:val="single" w:sz="4" w:space="0" w:color="000000"/>
            </w:tcBorders>
            <w:hideMark/>
          </w:tcPr>
          <w:p w14:paraId="12B231F2"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Conference web site:</w:t>
            </w:r>
          </w:p>
        </w:tc>
      </w:tr>
      <w:tr w:rsidR="00A62C75" w:rsidRPr="00AA6FA2" w14:paraId="0AAF7514" w14:textId="77777777" w:rsidTr="00C32A8D">
        <w:tc>
          <w:tcPr>
            <w:tcW w:w="4395" w:type="dxa"/>
            <w:gridSpan w:val="2"/>
            <w:tcBorders>
              <w:top w:val="single" w:sz="4" w:space="0" w:color="000000"/>
              <w:left w:val="single" w:sz="4" w:space="0" w:color="000000"/>
              <w:bottom w:val="single" w:sz="4" w:space="0" w:color="000000"/>
              <w:right w:val="single" w:sz="4" w:space="0" w:color="000000"/>
            </w:tcBorders>
            <w:vAlign w:val="center"/>
            <w:hideMark/>
          </w:tcPr>
          <w:p w14:paraId="0D400F83"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Location (City and Country):</w:t>
            </w:r>
          </w:p>
          <w:p w14:paraId="6D9FB9C0" w14:textId="77777777" w:rsidR="00A62C75" w:rsidRPr="008576AB" w:rsidRDefault="00A62C75" w:rsidP="00C32A8D">
            <w:pPr>
              <w:spacing w:after="0" w:line="240" w:lineRule="auto"/>
              <w:rPr>
                <w:rFonts w:eastAsia="Times New Roman" w:cs="Times New Roman"/>
                <w:sz w:val="24"/>
                <w:szCs w:val="24"/>
                <w:lang w:val="en-GB" w:eastAsia="es-ES"/>
              </w:rPr>
            </w:pPr>
          </w:p>
        </w:tc>
        <w:tc>
          <w:tcPr>
            <w:tcW w:w="4516" w:type="dxa"/>
            <w:tcBorders>
              <w:top w:val="single" w:sz="4" w:space="0" w:color="000000"/>
              <w:left w:val="single" w:sz="4" w:space="0" w:color="000000"/>
              <w:bottom w:val="single" w:sz="4" w:space="0" w:color="000000"/>
              <w:right w:val="single" w:sz="4" w:space="0" w:color="000000"/>
            </w:tcBorders>
            <w:vAlign w:val="center"/>
            <w:hideMark/>
          </w:tcPr>
          <w:p w14:paraId="23A5FE8D"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bCs/>
                <w:noProof/>
                <w:color w:val="000000"/>
                <w:sz w:val="24"/>
                <w:szCs w:val="24"/>
                <w:lang w:val="en-US"/>
              </w:rPr>
              <w:drawing>
                <wp:inline distT="0" distB="0" distL="0" distR="0" wp14:anchorId="7886D9D5" wp14:editId="685FA8FA">
                  <wp:extent cx="9525" cy="9525"/>
                  <wp:effectExtent l="0" t="0" r="0" b="0"/>
                  <wp:docPr id="4" name="Picture 4"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Times New Roman"/>
                <w:bCs/>
                <w:noProof/>
                <w:color w:val="000000"/>
                <w:sz w:val="24"/>
                <w:szCs w:val="24"/>
                <w:lang w:val="en-US"/>
              </w:rPr>
              <w:drawing>
                <wp:inline distT="0" distB="0" distL="0" distR="0" wp14:anchorId="38E26E8A" wp14:editId="61B7774D">
                  <wp:extent cx="9525" cy="9525"/>
                  <wp:effectExtent l="0" t="0" r="0" b="0"/>
                  <wp:docPr id="3" name="Picture 3" descr="https://lh6.googleusercontent.com/jGG06PZ5u8q0Y6PY9RZIOVFK_tPA5TxgioW68yP8VxxsxleV7rmPpVI8IpqA6pffIKuC-fyURTzLDx6jONKJVOCbc7ITqgAMT7RWrlx-8nIHV2933cJEEueUgmzGa3_gol-0B8KjnntMdMlx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6.googleusercontent.com/jGG06PZ5u8q0Y6PY9RZIOVFK_tPA5TxgioW68yP8VxxsxleV7rmPpVI8IpqA6pffIKuC-fyURTzLDx6jONKJVOCbc7ITqgAMT7RWrlx-8nIHV2933cJEEueUgmzGa3_gol-0B8KjnntMdMlxZ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Cs/>
                <w:color w:val="000000"/>
                <w:sz w:val="26"/>
                <w:szCs w:val="26"/>
                <w:lang w:val="en-GB" w:eastAsia="es-ES"/>
              </w:rPr>
              <w:t>Dates (Start and End):</w:t>
            </w:r>
          </w:p>
          <w:p w14:paraId="32232E2E"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C73A0B" w14:paraId="61F5DBC6"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082B35FE" w14:textId="77777777" w:rsidR="00A62C75" w:rsidRPr="008576AB" w:rsidRDefault="00A62C75" w:rsidP="00C32A8D">
            <w:pPr>
              <w:spacing w:after="0" w:line="240" w:lineRule="auto"/>
              <w:rPr>
                <w:rFonts w:eastAsia="Times New Roman" w:cs="Times New Roman"/>
                <w:bCs/>
                <w:noProof/>
                <w:color w:val="000000"/>
                <w:sz w:val="24"/>
                <w:szCs w:val="24"/>
                <w:lang w:val="en-GB" w:eastAsia="hr-HR"/>
              </w:rPr>
            </w:pPr>
            <w:r w:rsidRPr="008576AB">
              <w:rPr>
                <w:rFonts w:eastAsia="Times New Roman" w:cs="Calibri"/>
                <w:bCs/>
                <w:color w:val="000000"/>
                <w:sz w:val="26"/>
                <w:szCs w:val="26"/>
                <w:lang w:val="en-GB" w:eastAsia="es-ES"/>
              </w:rPr>
              <w:t>Conference description (</w:t>
            </w:r>
            <w:r w:rsidRPr="00595AB8">
              <w:rPr>
                <w:rFonts w:eastAsia="Times New Roman" w:cs="Calibri"/>
                <w:bCs/>
                <w:color w:val="000000"/>
                <w:lang w:val="en-GB" w:eastAsia="es-ES"/>
              </w:rPr>
              <w:t>max 500 characters</w:t>
            </w:r>
            <w:r w:rsidRPr="008576AB">
              <w:rPr>
                <w:rFonts w:eastAsia="Times New Roman" w:cs="Calibri"/>
                <w:bCs/>
                <w:color w:val="000000"/>
                <w:sz w:val="26"/>
                <w:szCs w:val="26"/>
                <w:lang w:val="en-GB" w:eastAsia="es-ES"/>
              </w:rPr>
              <w:t>):</w:t>
            </w:r>
          </w:p>
          <w:p w14:paraId="7CC30DD0"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C73A0B" w14:paraId="7AC0A4FC" w14:textId="77777777" w:rsidTr="00C32A8D">
        <w:trPr>
          <w:trHeight w:val="344"/>
        </w:trPr>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2FFD1478" w14:textId="77777777" w:rsidR="00A62C75" w:rsidRPr="00595AB8" w:rsidRDefault="00A62C75" w:rsidP="00C32A8D">
            <w:pPr>
              <w:spacing w:after="0" w:line="240" w:lineRule="auto"/>
              <w:rPr>
                <w:rFonts w:eastAsia="Times New Roman" w:cs="Calibri"/>
                <w:bCs/>
                <w:color w:val="000000"/>
                <w:lang w:val="en-GB" w:eastAsia="es-ES"/>
              </w:rPr>
            </w:pPr>
            <w:r>
              <w:rPr>
                <w:rFonts w:eastAsia="Times New Roman" w:cs="Calibri"/>
                <w:bCs/>
                <w:color w:val="000000"/>
                <w:sz w:val="26"/>
                <w:szCs w:val="26"/>
                <w:lang w:val="en-GB" w:eastAsia="es-ES"/>
              </w:rPr>
              <w:t xml:space="preserve">How does </w:t>
            </w:r>
            <w:r w:rsidRPr="008576AB">
              <w:rPr>
                <w:rFonts w:eastAsia="Times New Roman" w:cs="Calibri"/>
                <w:bCs/>
                <w:color w:val="000000"/>
                <w:sz w:val="26"/>
                <w:szCs w:val="26"/>
                <w:lang w:val="en-GB" w:eastAsia="es-ES"/>
              </w:rPr>
              <w:t xml:space="preserve">the conference correspond to the scope of COMULIS </w:t>
            </w:r>
            <w:r w:rsidRPr="00595AB8">
              <w:rPr>
                <w:rFonts w:eastAsia="Times New Roman" w:cs="Calibri"/>
                <w:bCs/>
                <w:color w:val="000000"/>
                <w:lang w:val="en-GB" w:eastAsia="es-ES"/>
              </w:rPr>
              <w:t>(max 500 characters)</w:t>
            </w:r>
            <w:proofErr w:type="gramStart"/>
            <w:r w:rsidRPr="00D405AE">
              <w:rPr>
                <w:rFonts w:eastAsia="Times New Roman" w:cs="Calibri"/>
                <w:bCs/>
                <w:color w:val="000000"/>
                <w:sz w:val="26"/>
                <w:szCs w:val="26"/>
                <w:lang w:val="en-GB" w:eastAsia="es-ES"/>
              </w:rPr>
              <w:t>?</w:t>
            </w:r>
            <w:r>
              <w:rPr>
                <w:rFonts w:eastAsia="Times New Roman" w:cs="Calibri"/>
                <w:bCs/>
                <w:color w:val="000000"/>
                <w:sz w:val="26"/>
                <w:szCs w:val="26"/>
                <w:lang w:val="en-GB" w:eastAsia="es-ES"/>
              </w:rPr>
              <w:t>:</w:t>
            </w:r>
            <w:proofErr w:type="gramEnd"/>
          </w:p>
          <w:p w14:paraId="1B071BC2"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AA6FA2" w14:paraId="2735CFC2" w14:textId="77777777" w:rsidTr="00C32A8D">
        <w:trPr>
          <w:trHeight w:val="750"/>
        </w:trPr>
        <w:tc>
          <w:tcPr>
            <w:tcW w:w="8911" w:type="dxa"/>
            <w:gridSpan w:val="3"/>
            <w:tcBorders>
              <w:top w:val="single" w:sz="4" w:space="0" w:color="000000"/>
              <w:left w:val="single" w:sz="4" w:space="0" w:color="000000"/>
              <w:bottom w:val="single" w:sz="4" w:space="0" w:color="auto"/>
              <w:right w:val="single" w:sz="4" w:space="0" w:color="000000"/>
            </w:tcBorders>
            <w:vAlign w:val="center"/>
            <w:hideMark/>
          </w:tcPr>
          <w:p w14:paraId="4B864AA3" w14:textId="77777777" w:rsidR="00A62C75" w:rsidRPr="008576AB" w:rsidRDefault="00A62C75" w:rsidP="00C32A8D">
            <w:pPr>
              <w:spacing w:after="0" w:line="276"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Conference quality evidence (if applicable tick the box and specify)</w:t>
            </w:r>
          </w:p>
          <w:p w14:paraId="79EA290D" w14:textId="77777777" w:rsidR="00A62C75" w:rsidRPr="008576AB" w:rsidRDefault="001C6BFA" w:rsidP="00C32A8D">
            <w:pPr>
              <w:spacing w:after="0" w:line="276" w:lineRule="auto"/>
              <w:rPr>
                <w:rFonts w:eastAsia="Times New Roman" w:cs="Times New Roman"/>
                <w:sz w:val="24"/>
                <w:szCs w:val="24"/>
                <w:lang w:val="en-GB" w:eastAsia="es-ES"/>
              </w:rPr>
            </w:pPr>
            <w:sdt>
              <w:sdtPr>
                <w:rPr>
                  <w:rFonts w:eastAsia="Times New Roman" w:cs="Calibri"/>
                  <w:bCs/>
                  <w:color w:val="000000"/>
                  <w:sz w:val="26"/>
                  <w:szCs w:val="26"/>
                  <w:lang w:val="en-GB" w:eastAsia="es-ES"/>
                </w:rPr>
                <w:id w:val="-1550528550"/>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Calibri"/>
                    <w:bCs/>
                    <w:color w:val="000000"/>
                    <w:sz w:val="26"/>
                    <w:szCs w:val="26"/>
                    <w:lang w:val="en-GB" w:eastAsia="es-ES"/>
                  </w:rPr>
                  <w:t>☐</w:t>
                </w:r>
              </w:sdtContent>
            </w:sdt>
            <w:r w:rsidR="00A62C75" w:rsidRPr="008576AB">
              <w:rPr>
                <w:rFonts w:eastAsia="Times New Roman" w:cs="Calibri"/>
                <w:bCs/>
                <w:color w:val="000000"/>
                <w:sz w:val="26"/>
                <w:szCs w:val="26"/>
                <w:lang w:val="en-GB" w:eastAsia="es-ES"/>
              </w:rPr>
              <w:t>H-index:</w:t>
            </w:r>
          </w:p>
        </w:tc>
      </w:tr>
      <w:tr w:rsidR="00A62C75" w:rsidRPr="00AA6FA2" w14:paraId="2662B89E" w14:textId="77777777" w:rsidTr="00C32A8D">
        <w:trPr>
          <w:trHeight w:val="315"/>
        </w:trPr>
        <w:tc>
          <w:tcPr>
            <w:tcW w:w="8911" w:type="dxa"/>
            <w:gridSpan w:val="3"/>
            <w:tcBorders>
              <w:top w:val="single" w:sz="4" w:space="0" w:color="auto"/>
              <w:left w:val="single" w:sz="4" w:space="0" w:color="000000"/>
              <w:bottom w:val="single" w:sz="4" w:space="0" w:color="auto"/>
              <w:right w:val="single" w:sz="4" w:space="0" w:color="000000"/>
            </w:tcBorders>
            <w:vAlign w:val="center"/>
          </w:tcPr>
          <w:p w14:paraId="56701F04" w14:textId="77777777" w:rsidR="00A62C75" w:rsidRPr="008576AB" w:rsidRDefault="001C6BFA" w:rsidP="00C32A8D">
            <w:pPr>
              <w:spacing w:after="0" w:line="276" w:lineRule="auto"/>
              <w:rPr>
                <w:rFonts w:eastAsia="Times New Roman" w:cs="Calibri"/>
                <w:bCs/>
                <w:color w:val="000000"/>
                <w:sz w:val="26"/>
                <w:szCs w:val="26"/>
                <w:lang w:val="en-GB" w:eastAsia="es-ES"/>
              </w:rPr>
            </w:pPr>
            <w:sdt>
              <w:sdtPr>
                <w:rPr>
                  <w:rFonts w:eastAsia="Times New Roman" w:cs="Calibri"/>
                  <w:bCs/>
                  <w:color w:val="000000"/>
                  <w:sz w:val="26"/>
                  <w:szCs w:val="26"/>
                  <w:lang w:val="en-GB" w:eastAsia="es-ES"/>
                </w:rPr>
                <w:id w:val="-2056543234"/>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Calibri"/>
                    <w:bCs/>
                    <w:color w:val="000000"/>
                    <w:sz w:val="26"/>
                    <w:szCs w:val="26"/>
                    <w:lang w:val="en-GB" w:eastAsia="es-ES"/>
                  </w:rPr>
                  <w:t>☐</w:t>
                </w:r>
              </w:sdtContent>
            </w:sdt>
            <w:r w:rsidR="00A62C75" w:rsidRPr="008576AB">
              <w:rPr>
                <w:rFonts w:eastAsia="Times New Roman" w:cs="Calibri"/>
                <w:bCs/>
                <w:color w:val="000000"/>
                <w:sz w:val="26"/>
                <w:szCs w:val="26"/>
                <w:lang w:val="en-GB" w:eastAsia="es-ES"/>
              </w:rPr>
              <w:t>Conference Proceedings Citation Inde</w:t>
            </w:r>
            <w:r w:rsidR="00A62C75">
              <w:rPr>
                <w:rFonts w:eastAsia="Times New Roman" w:cs="Calibri"/>
                <w:bCs/>
                <w:color w:val="000000"/>
                <w:sz w:val="26"/>
                <w:szCs w:val="26"/>
                <w:lang w:val="en-GB" w:eastAsia="es-ES"/>
              </w:rPr>
              <w:t>x</w:t>
            </w:r>
            <w:r w:rsidR="00A62C75" w:rsidRPr="008576AB">
              <w:rPr>
                <w:rFonts w:eastAsia="Times New Roman" w:cs="Calibri"/>
                <w:bCs/>
                <w:color w:val="000000"/>
                <w:sz w:val="26"/>
                <w:szCs w:val="26"/>
                <w:lang w:val="en-GB" w:eastAsia="es-ES"/>
              </w:rPr>
              <w:t>:</w:t>
            </w:r>
          </w:p>
        </w:tc>
      </w:tr>
      <w:tr w:rsidR="00A62C75" w:rsidRPr="00AA6FA2" w14:paraId="2D66DF5F" w14:textId="77777777" w:rsidTr="00C32A8D">
        <w:trPr>
          <w:trHeight w:val="405"/>
        </w:trPr>
        <w:tc>
          <w:tcPr>
            <w:tcW w:w="8911" w:type="dxa"/>
            <w:gridSpan w:val="3"/>
            <w:tcBorders>
              <w:top w:val="single" w:sz="4" w:space="0" w:color="auto"/>
              <w:left w:val="single" w:sz="4" w:space="0" w:color="000000"/>
              <w:bottom w:val="single" w:sz="4" w:space="0" w:color="auto"/>
              <w:right w:val="single" w:sz="4" w:space="0" w:color="000000"/>
            </w:tcBorders>
            <w:vAlign w:val="center"/>
          </w:tcPr>
          <w:p w14:paraId="345148E9" w14:textId="77777777" w:rsidR="00A62C75" w:rsidRPr="008576AB" w:rsidRDefault="001C6BFA" w:rsidP="00C32A8D">
            <w:pPr>
              <w:spacing w:after="0" w:line="276" w:lineRule="auto"/>
              <w:rPr>
                <w:rFonts w:eastAsia="Times New Roman" w:cs="Calibri"/>
                <w:bCs/>
                <w:color w:val="000000"/>
                <w:sz w:val="26"/>
                <w:szCs w:val="26"/>
                <w:lang w:val="en-GB" w:eastAsia="es-ES"/>
              </w:rPr>
            </w:pPr>
            <w:sdt>
              <w:sdtPr>
                <w:rPr>
                  <w:rFonts w:eastAsia="Times New Roman" w:cs="Calibri"/>
                  <w:bCs/>
                  <w:color w:val="000000"/>
                  <w:sz w:val="26"/>
                  <w:szCs w:val="26"/>
                  <w:lang w:val="en-GB" w:eastAsia="es-ES"/>
                </w:rPr>
                <w:id w:val="2091187300"/>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Calibri"/>
                    <w:bCs/>
                    <w:color w:val="000000"/>
                    <w:sz w:val="26"/>
                    <w:szCs w:val="26"/>
                    <w:lang w:val="en-GB" w:eastAsia="es-ES"/>
                  </w:rPr>
                  <w:t>☐</w:t>
                </w:r>
              </w:sdtContent>
            </w:sdt>
            <w:proofErr w:type="spellStart"/>
            <w:r w:rsidR="00A62C75" w:rsidRPr="008576AB">
              <w:rPr>
                <w:rFonts w:eastAsia="Times New Roman" w:cs="Calibri"/>
                <w:bCs/>
                <w:color w:val="000000"/>
                <w:sz w:val="26"/>
                <w:szCs w:val="26"/>
                <w:lang w:val="en-GB" w:eastAsia="es-ES"/>
              </w:rPr>
              <w:t>Qualis</w:t>
            </w:r>
            <w:proofErr w:type="spellEnd"/>
            <w:r w:rsidR="00A62C75" w:rsidRPr="008576AB">
              <w:rPr>
                <w:rFonts w:eastAsia="Times New Roman" w:cs="Calibri"/>
                <w:bCs/>
                <w:color w:val="000000"/>
                <w:sz w:val="26"/>
                <w:szCs w:val="26"/>
                <w:lang w:val="en-GB" w:eastAsia="es-ES"/>
              </w:rPr>
              <w:t>/CORE rank:</w:t>
            </w:r>
          </w:p>
        </w:tc>
      </w:tr>
      <w:tr w:rsidR="00A62C75" w:rsidRPr="00AA6FA2" w14:paraId="729D635D" w14:textId="77777777" w:rsidTr="00C32A8D">
        <w:trPr>
          <w:trHeight w:val="329"/>
        </w:trPr>
        <w:tc>
          <w:tcPr>
            <w:tcW w:w="8911" w:type="dxa"/>
            <w:gridSpan w:val="3"/>
            <w:tcBorders>
              <w:top w:val="single" w:sz="4" w:space="0" w:color="auto"/>
              <w:left w:val="single" w:sz="4" w:space="0" w:color="000000"/>
              <w:bottom w:val="single" w:sz="4" w:space="0" w:color="000000"/>
              <w:right w:val="single" w:sz="4" w:space="0" w:color="000000"/>
            </w:tcBorders>
            <w:vAlign w:val="center"/>
          </w:tcPr>
          <w:p w14:paraId="5E941959" w14:textId="77777777" w:rsidR="00A62C75" w:rsidRPr="008576AB" w:rsidRDefault="001C6BFA" w:rsidP="00C32A8D">
            <w:pPr>
              <w:spacing w:after="0" w:line="276" w:lineRule="auto"/>
              <w:rPr>
                <w:rFonts w:eastAsia="Times New Roman" w:cs="Calibri"/>
                <w:bCs/>
                <w:color w:val="000000"/>
                <w:sz w:val="26"/>
                <w:szCs w:val="26"/>
                <w:lang w:val="en-GB" w:eastAsia="es-ES"/>
              </w:rPr>
            </w:pPr>
            <w:sdt>
              <w:sdtPr>
                <w:rPr>
                  <w:rFonts w:eastAsia="Times New Roman" w:cs="Calibri"/>
                  <w:bCs/>
                  <w:color w:val="000000"/>
                  <w:sz w:val="26"/>
                  <w:szCs w:val="26"/>
                  <w:lang w:val="en-GB" w:eastAsia="es-ES"/>
                </w:rPr>
                <w:id w:val="328411917"/>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Calibri"/>
                    <w:bCs/>
                    <w:color w:val="000000"/>
                    <w:sz w:val="26"/>
                    <w:szCs w:val="26"/>
                    <w:lang w:val="en-GB" w:eastAsia="es-ES"/>
                  </w:rPr>
                  <w:t>☐</w:t>
                </w:r>
              </w:sdtContent>
            </w:sdt>
            <w:r w:rsidR="00A62C75" w:rsidRPr="008576AB">
              <w:rPr>
                <w:rFonts w:eastAsia="Times New Roman" w:cs="Calibri"/>
                <w:bCs/>
                <w:color w:val="000000"/>
                <w:sz w:val="26"/>
                <w:szCs w:val="26"/>
                <w:lang w:val="en-GB" w:eastAsia="es-ES"/>
              </w:rPr>
              <w:t>Other:</w:t>
            </w:r>
          </w:p>
        </w:tc>
      </w:tr>
      <w:tr w:rsidR="00A62C75" w:rsidRPr="00C73A0B" w14:paraId="000E0A70"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1AF9E68A"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 xml:space="preserve">Will conference proceedings be </w:t>
            </w:r>
            <w:sdt>
              <w:sdtPr>
                <w:rPr>
                  <w:rFonts w:eastAsia="Times New Roman" w:cs="Calibri"/>
                  <w:bCs/>
                  <w:color w:val="000000"/>
                  <w:sz w:val="26"/>
                  <w:szCs w:val="26"/>
                  <w:lang w:val="en-GB" w:eastAsia="es-ES"/>
                </w:rPr>
                <w:id w:val="-1245266210"/>
                <w14:checkbox>
                  <w14:checked w14:val="0"/>
                  <w14:checkedState w14:val="2612" w14:font="ＭＳ ゴシック"/>
                  <w14:uncheckedState w14:val="2610" w14:font="ＭＳ ゴシック"/>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Calibri"/>
                <w:bCs/>
                <w:color w:val="000000"/>
                <w:sz w:val="26"/>
                <w:szCs w:val="26"/>
                <w:lang w:val="en-GB" w:eastAsia="es-ES"/>
              </w:rPr>
              <w:t xml:space="preserve"> published or/and </w:t>
            </w:r>
            <w:sdt>
              <w:sdtPr>
                <w:rPr>
                  <w:rFonts w:eastAsia="Times New Roman" w:cs="Calibri"/>
                  <w:bCs/>
                  <w:color w:val="000000"/>
                  <w:sz w:val="26"/>
                  <w:szCs w:val="26"/>
                  <w:lang w:val="en-GB" w:eastAsia="es-ES"/>
                </w:rPr>
                <w:id w:val="-1602941477"/>
                <w14:checkbox>
                  <w14:checked w14:val="0"/>
                  <w14:checkedState w14:val="2612" w14:font="ＭＳ ゴシック"/>
                  <w14:uncheckedState w14:val="2610" w14:font="ＭＳ ゴシック"/>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Calibri"/>
                <w:bCs/>
                <w:color w:val="000000"/>
                <w:sz w:val="26"/>
                <w:szCs w:val="26"/>
                <w:lang w:val="en-GB" w:eastAsia="es-ES"/>
              </w:rPr>
              <w:t xml:space="preserve">indexed (if applicable tick the box) and where: </w:t>
            </w:r>
          </w:p>
        </w:tc>
      </w:tr>
      <w:tr w:rsidR="00A62C75" w:rsidRPr="00AA6FA2" w14:paraId="3287EF38"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35B3170C"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Title of the contribution:</w:t>
            </w:r>
          </w:p>
        </w:tc>
      </w:tr>
      <w:tr w:rsidR="00A62C75" w:rsidRPr="008576AB" w14:paraId="43523108"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23F0FFE0"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Contribution’s Authors:</w:t>
            </w:r>
          </w:p>
          <w:p w14:paraId="6F95079E"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AA6FA2" w14:paraId="515FD5E9"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432FEAD4"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Contribution Abstract:</w:t>
            </w:r>
          </w:p>
          <w:p w14:paraId="2050A893" w14:textId="77777777" w:rsidR="00A62C75" w:rsidRPr="008576AB" w:rsidRDefault="00A62C75" w:rsidP="00C32A8D">
            <w:pPr>
              <w:spacing w:after="0" w:line="240" w:lineRule="auto"/>
              <w:rPr>
                <w:rFonts w:eastAsia="Times New Roman" w:cs="Times New Roman"/>
                <w:sz w:val="24"/>
                <w:szCs w:val="24"/>
                <w:lang w:val="en-GB" w:eastAsia="es-ES"/>
              </w:rPr>
            </w:pPr>
          </w:p>
        </w:tc>
      </w:tr>
      <w:tr w:rsidR="00A62C75" w:rsidRPr="00C73A0B" w14:paraId="0F209F1E" w14:textId="77777777" w:rsidTr="00C32A8D">
        <w:trPr>
          <w:trHeight w:val="1092"/>
        </w:trPr>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649E228F"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Type of contribution/submission (if applicable tick the box):</w:t>
            </w:r>
          </w:p>
          <w:p w14:paraId="21A0BCC4"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cs="Calibri"/>
                <w:bCs/>
                <w:color w:val="000000"/>
                <w:sz w:val="26"/>
                <w:szCs w:val="26"/>
                <w:lang w:val="en-GB" w:eastAsia="es-ES"/>
              </w:rPr>
              <w:t xml:space="preserve">                </w:t>
            </w:r>
            <w:sdt>
              <w:sdtPr>
                <w:rPr>
                  <w:rFonts w:ascii="MS Gothic" w:eastAsia="MS Gothic" w:hAnsi="MS Gothic" w:cs="Calibri"/>
                  <w:bCs/>
                  <w:color w:val="000000"/>
                  <w:sz w:val="26"/>
                  <w:szCs w:val="26"/>
                  <w:lang w:val="en-GB" w:eastAsia="es-ES"/>
                </w:rPr>
                <w:id w:val="-389118617"/>
                <w14:checkbox>
                  <w14:checked w14:val="0"/>
                  <w14:checkedState w14:val="2612" w14:font="ＭＳ ゴシック"/>
                  <w14:uncheckedState w14:val="2610" w14:font="ＭＳ ゴシック"/>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Calibri"/>
                <w:bCs/>
                <w:color w:val="000000"/>
                <w:sz w:val="26"/>
                <w:szCs w:val="26"/>
                <w:lang w:val="en-GB" w:eastAsia="es-ES"/>
              </w:rPr>
              <w:t xml:space="preserve">Invited talk                          </w:t>
            </w:r>
            <w:sdt>
              <w:sdtPr>
                <w:rPr>
                  <w:rFonts w:ascii="MS Gothic" w:eastAsia="MS Gothic" w:hAnsi="MS Gothic" w:cs="Times New Roman"/>
                  <w:sz w:val="24"/>
                  <w:szCs w:val="24"/>
                  <w:lang w:val="en-GB" w:eastAsia="es-ES"/>
                </w:rPr>
                <w:id w:val="-1944532346"/>
                <w14:checkbox>
                  <w14:checked w14:val="0"/>
                  <w14:checkedState w14:val="2612" w14:font="ＭＳ ゴシック"/>
                  <w14:uncheckedState w14:val="2610" w14:font="ＭＳ ゴシック"/>
                </w14:checkbox>
              </w:sdtPr>
              <w:sdtEndPr/>
              <w:sdtContent>
                <w:r w:rsidRPr="008576AB">
                  <w:rPr>
                    <w:rFonts w:ascii="MS Gothic" w:eastAsia="MS Gothic" w:hAnsi="MS Gothic" w:cs="Times New Roman"/>
                    <w:sz w:val="24"/>
                    <w:szCs w:val="24"/>
                    <w:lang w:val="en-GB" w:eastAsia="es-ES"/>
                  </w:rPr>
                  <w:t>☐</w:t>
                </w:r>
              </w:sdtContent>
            </w:sdt>
            <w:r w:rsidRPr="008576AB">
              <w:rPr>
                <w:rFonts w:eastAsia="Times New Roman" w:cs="Times New Roman"/>
                <w:sz w:val="24"/>
                <w:szCs w:val="24"/>
                <w:lang w:val="en-GB" w:eastAsia="es-ES"/>
              </w:rPr>
              <w:t>Poster</w:t>
            </w:r>
          </w:p>
          <w:p w14:paraId="2E766580"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Cs/>
                <w:color w:val="000000"/>
                <w:sz w:val="26"/>
                <w:szCs w:val="26"/>
                <w:lang w:val="en-GB" w:eastAsia="es-ES"/>
              </w:rPr>
              <w:t xml:space="preserve">                </w:t>
            </w:r>
            <w:sdt>
              <w:sdtPr>
                <w:rPr>
                  <w:rFonts w:ascii="MS Gothic" w:eastAsia="MS Gothic" w:hAnsi="MS Gothic" w:cs="Calibri"/>
                  <w:bCs/>
                  <w:color w:val="000000"/>
                  <w:sz w:val="26"/>
                  <w:szCs w:val="26"/>
                  <w:lang w:val="en-GB" w:eastAsia="es-ES"/>
                </w:rPr>
                <w:id w:val="2094508240"/>
                <w14:checkbox>
                  <w14:checked w14:val="0"/>
                  <w14:checkedState w14:val="2612" w14:font="ＭＳ ゴシック"/>
                  <w14:uncheckedState w14:val="2610" w14:font="ＭＳ ゴシック"/>
                </w14:checkbox>
              </w:sdtPr>
              <w:sdtEndPr/>
              <w:sdtContent>
                <w:r w:rsidRPr="008576AB">
                  <w:rPr>
                    <w:rFonts w:ascii="MS Gothic" w:eastAsia="MS Gothic" w:hAnsi="MS Gothic" w:cs="Calibri"/>
                    <w:bCs/>
                    <w:color w:val="000000"/>
                    <w:sz w:val="26"/>
                    <w:szCs w:val="26"/>
                    <w:lang w:val="en-GB" w:eastAsia="es-ES"/>
                  </w:rPr>
                  <w:t>☐</w:t>
                </w:r>
              </w:sdtContent>
            </w:sdt>
            <w:r w:rsidRPr="008576AB">
              <w:rPr>
                <w:rFonts w:eastAsia="Times New Roman" w:cs="Times New Roman"/>
                <w:sz w:val="24"/>
                <w:szCs w:val="24"/>
                <w:lang w:val="en-GB" w:eastAsia="es-ES"/>
              </w:rPr>
              <w:t xml:space="preserve">Oral communication             </w:t>
            </w:r>
            <w:sdt>
              <w:sdtPr>
                <w:rPr>
                  <w:rFonts w:ascii="MS Gothic" w:eastAsia="MS Gothic" w:hAnsi="MS Gothic" w:cs="Times New Roman"/>
                  <w:sz w:val="24"/>
                  <w:szCs w:val="24"/>
                  <w:lang w:val="en-GB" w:eastAsia="es-ES"/>
                </w:rPr>
                <w:id w:val="-671179038"/>
                <w14:checkbox>
                  <w14:checked w14:val="0"/>
                  <w14:checkedState w14:val="2612" w14:font="ＭＳ ゴシック"/>
                  <w14:uncheckedState w14:val="2610" w14:font="ＭＳ ゴシック"/>
                </w14:checkbox>
              </w:sdtPr>
              <w:sdtEndPr/>
              <w:sdtContent>
                <w:r w:rsidRPr="008576AB">
                  <w:rPr>
                    <w:rFonts w:ascii="MS Gothic" w:eastAsia="MS Gothic" w:hAnsi="MS Gothic" w:cs="Times New Roman"/>
                    <w:sz w:val="24"/>
                    <w:szCs w:val="24"/>
                    <w:lang w:val="en-GB" w:eastAsia="es-ES"/>
                  </w:rPr>
                  <w:t>☐</w:t>
                </w:r>
              </w:sdtContent>
            </w:sdt>
            <w:r w:rsidRPr="008576AB">
              <w:rPr>
                <w:rFonts w:eastAsia="Times New Roman" w:cs="Times New Roman"/>
                <w:sz w:val="24"/>
                <w:szCs w:val="24"/>
                <w:lang w:val="en-GB" w:eastAsia="es-ES"/>
              </w:rPr>
              <w:t>Other (specify):</w:t>
            </w:r>
          </w:p>
        </w:tc>
      </w:tr>
      <w:tr w:rsidR="00A62C75" w:rsidRPr="00C73A0B" w14:paraId="06FC2B69" w14:textId="77777777" w:rsidTr="00C32A8D">
        <w:tc>
          <w:tcPr>
            <w:tcW w:w="8911" w:type="dxa"/>
            <w:gridSpan w:val="3"/>
            <w:tcBorders>
              <w:top w:val="single" w:sz="4" w:space="0" w:color="000000"/>
              <w:left w:val="single" w:sz="4" w:space="0" w:color="000000"/>
              <w:bottom w:val="single" w:sz="4" w:space="0" w:color="000000"/>
              <w:right w:val="single" w:sz="4" w:space="0" w:color="000000"/>
            </w:tcBorders>
            <w:hideMark/>
          </w:tcPr>
          <w:p w14:paraId="7184FD8A"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 xml:space="preserve">Please specify the relevance of disseminating your work (contribution) in the requested conference in relation to </w:t>
            </w:r>
            <w:r>
              <w:rPr>
                <w:rFonts w:eastAsia="Times New Roman" w:cs="Calibri"/>
                <w:bCs/>
                <w:color w:val="000000"/>
                <w:sz w:val="26"/>
                <w:szCs w:val="26"/>
                <w:lang w:val="en-GB" w:eastAsia="es-ES"/>
              </w:rPr>
              <w:t xml:space="preserve">the </w:t>
            </w:r>
            <w:r w:rsidRPr="008576AB">
              <w:rPr>
                <w:rFonts w:eastAsia="Times New Roman" w:cs="Calibri"/>
                <w:bCs/>
                <w:color w:val="000000"/>
                <w:sz w:val="26"/>
                <w:szCs w:val="26"/>
                <w:lang w:val="en-GB" w:eastAsia="es-ES"/>
              </w:rPr>
              <w:t>COMULIS</w:t>
            </w:r>
            <w:r>
              <w:rPr>
                <w:rFonts w:eastAsia="Times New Roman" w:cs="Calibri"/>
                <w:bCs/>
                <w:color w:val="000000"/>
                <w:sz w:val="26"/>
                <w:szCs w:val="26"/>
                <w:lang w:val="en-GB" w:eastAsia="es-ES"/>
              </w:rPr>
              <w:t xml:space="preserve"> </w:t>
            </w:r>
            <w:r w:rsidRPr="008576AB">
              <w:rPr>
                <w:rFonts w:eastAsia="Times New Roman" w:cs="Calibri"/>
                <w:bCs/>
                <w:color w:val="000000"/>
                <w:sz w:val="26"/>
                <w:szCs w:val="26"/>
                <w:lang w:val="en-GB" w:eastAsia="es-ES"/>
              </w:rPr>
              <w:t>objectives (</w:t>
            </w:r>
            <w:r w:rsidRPr="00595AB8">
              <w:rPr>
                <w:rFonts w:eastAsia="Times New Roman" w:cs="Calibri"/>
                <w:bCs/>
                <w:color w:val="000000"/>
                <w:lang w:val="en-GB" w:eastAsia="es-ES"/>
              </w:rPr>
              <w:t>max. 500 characters</w:t>
            </w:r>
            <w:r w:rsidRPr="008576AB">
              <w:rPr>
                <w:rFonts w:eastAsia="Times New Roman" w:cs="Calibri"/>
                <w:bCs/>
                <w:color w:val="000000"/>
                <w:sz w:val="26"/>
                <w:szCs w:val="26"/>
                <w:lang w:val="en-GB" w:eastAsia="es-ES"/>
              </w:rPr>
              <w:t>):</w:t>
            </w:r>
          </w:p>
          <w:p w14:paraId="15FF8774" w14:textId="77777777" w:rsidR="00A62C75" w:rsidRPr="008576AB" w:rsidRDefault="00A62C75" w:rsidP="00C32A8D">
            <w:pPr>
              <w:spacing w:line="240" w:lineRule="auto"/>
              <w:rPr>
                <w:rFonts w:eastAsia="Times New Roman" w:cs="Times New Roman"/>
                <w:sz w:val="24"/>
                <w:szCs w:val="24"/>
                <w:lang w:val="en-GB" w:eastAsia="es-ES"/>
              </w:rPr>
            </w:pPr>
          </w:p>
        </w:tc>
      </w:tr>
      <w:tr w:rsidR="00A62C75" w:rsidRPr="00C73A0B" w14:paraId="695C5F2F" w14:textId="77777777" w:rsidTr="00C32A8D">
        <w:trPr>
          <w:trHeight w:val="395"/>
        </w:trPr>
        <w:tc>
          <w:tcPr>
            <w:tcW w:w="8911" w:type="dxa"/>
            <w:gridSpan w:val="3"/>
            <w:tcBorders>
              <w:top w:val="single" w:sz="4" w:space="0" w:color="000000"/>
              <w:left w:val="single" w:sz="4" w:space="0" w:color="000000"/>
              <w:bottom w:val="single" w:sz="4" w:space="0" w:color="auto"/>
              <w:right w:val="single" w:sz="4" w:space="0" w:color="000000"/>
            </w:tcBorders>
            <w:shd w:val="clear" w:color="auto" w:fill="92D050"/>
            <w:hideMark/>
          </w:tcPr>
          <w:p w14:paraId="131A0C73"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Calibri"/>
                <w:b/>
                <w:bCs/>
                <w:color w:val="000000"/>
                <w:sz w:val="26"/>
                <w:szCs w:val="26"/>
                <w:lang w:val="en-GB" w:eastAsia="es-ES"/>
              </w:rPr>
              <w:t>Requested budget for attending the conference (€)</w:t>
            </w:r>
          </w:p>
        </w:tc>
      </w:tr>
      <w:tr w:rsidR="00A62C75" w:rsidRPr="00AA6FA2" w14:paraId="7FA3D1CD" w14:textId="77777777" w:rsidTr="00C32A8D">
        <w:trPr>
          <w:trHeight w:val="375"/>
        </w:trPr>
        <w:tc>
          <w:tcPr>
            <w:tcW w:w="2010" w:type="dxa"/>
            <w:tcBorders>
              <w:top w:val="single" w:sz="4" w:space="0" w:color="auto"/>
              <w:left w:val="single" w:sz="4" w:space="0" w:color="000000"/>
              <w:bottom w:val="single" w:sz="4" w:space="0" w:color="auto"/>
              <w:right w:val="single" w:sz="4" w:space="0" w:color="auto"/>
            </w:tcBorders>
          </w:tcPr>
          <w:p w14:paraId="17BC6BE3"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Registration fee</w:t>
            </w:r>
          </w:p>
        </w:tc>
        <w:tc>
          <w:tcPr>
            <w:tcW w:w="6901" w:type="dxa"/>
            <w:gridSpan w:val="2"/>
            <w:tcBorders>
              <w:top w:val="single" w:sz="4" w:space="0" w:color="auto"/>
              <w:left w:val="single" w:sz="4" w:space="0" w:color="auto"/>
              <w:bottom w:val="single" w:sz="4" w:space="0" w:color="auto"/>
              <w:right w:val="single" w:sz="4" w:space="0" w:color="000000"/>
            </w:tcBorders>
          </w:tcPr>
          <w:p w14:paraId="3283A6D4"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AA6FA2" w14:paraId="3B52BA8D" w14:textId="77777777" w:rsidTr="00C32A8D">
        <w:trPr>
          <w:trHeight w:val="355"/>
        </w:trPr>
        <w:tc>
          <w:tcPr>
            <w:tcW w:w="2010" w:type="dxa"/>
            <w:tcBorders>
              <w:top w:val="single" w:sz="4" w:space="0" w:color="auto"/>
              <w:left w:val="single" w:sz="4" w:space="0" w:color="000000"/>
              <w:bottom w:val="single" w:sz="4" w:space="0" w:color="auto"/>
              <w:right w:val="single" w:sz="4" w:space="0" w:color="auto"/>
            </w:tcBorders>
          </w:tcPr>
          <w:p w14:paraId="4AB4ADEB"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Travel expenses</w:t>
            </w:r>
          </w:p>
        </w:tc>
        <w:tc>
          <w:tcPr>
            <w:tcW w:w="6901" w:type="dxa"/>
            <w:gridSpan w:val="2"/>
            <w:tcBorders>
              <w:top w:val="single" w:sz="4" w:space="0" w:color="auto"/>
              <w:left w:val="single" w:sz="4" w:space="0" w:color="auto"/>
              <w:bottom w:val="single" w:sz="4" w:space="0" w:color="auto"/>
              <w:right w:val="single" w:sz="4" w:space="0" w:color="000000"/>
            </w:tcBorders>
          </w:tcPr>
          <w:p w14:paraId="1080E15F"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AA6FA2" w14:paraId="5B6BF964" w14:textId="77777777" w:rsidTr="00C32A8D">
        <w:trPr>
          <w:trHeight w:val="414"/>
        </w:trPr>
        <w:tc>
          <w:tcPr>
            <w:tcW w:w="2010" w:type="dxa"/>
            <w:tcBorders>
              <w:top w:val="single" w:sz="4" w:space="0" w:color="auto"/>
              <w:left w:val="single" w:sz="4" w:space="0" w:color="000000"/>
              <w:bottom w:val="single" w:sz="4" w:space="0" w:color="000000"/>
              <w:right w:val="single" w:sz="4" w:space="0" w:color="auto"/>
            </w:tcBorders>
          </w:tcPr>
          <w:p w14:paraId="6FCB802C"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lastRenderedPageBreak/>
              <w:t>Subsistence costs</w:t>
            </w:r>
          </w:p>
        </w:tc>
        <w:tc>
          <w:tcPr>
            <w:tcW w:w="6901" w:type="dxa"/>
            <w:gridSpan w:val="2"/>
            <w:tcBorders>
              <w:top w:val="single" w:sz="4" w:space="0" w:color="auto"/>
              <w:left w:val="single" w:sz="4" w:space="0" w:color="auto"/>
              <w:bottom w:val="single" w:sz="4" w:space="0" w:color="000000"/>
              <w:right w:val="single" w:sz="4" w:space="0" w:color="000000"/>
            </w:tcBorders>
          </w:tcPr>
          <w:p w14:paraId="6D0106BA"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r w:rsidR="00A62C75" w:rsidRPr="00C73A0B" w14:paraId="196F6335" w14:textId="77777777" w:rsidTr="00C32A8D">
        <w:tc>
          <w:tcPr>
            <w:tcW w:w="8911" w:type="dxa"/>
            <w:gridSpan w:val="3"/>
            <w:tcBorders>
              <w:top w:val="single" w:sz="4" w:space="0" w:color="000000"/>
              <w:left w:val="single" w:sz="4" w:space="0" w:color="000000"/>
              <w:bottom w:val="single" w:sz="4" w:space="0" w:color="000000"/>
              <w:right w:val="single" w:sz="4" w:space="0" w:color="000000"/>
            </w:tcBorders>
            <w:vAlign w:val="center"/>
            <w:hideMark/>
          </w:tcPr>
          <w:p w14:paraId="584B59DA" w14:textId="77777777" w:rsidR="00A62C75" w:rsidRPr="008576AB" w:rsidRDefault="00A62C75" w:rsidP="00C32A8D">
            <w:pPr>
              <w:spacing w:after="0" w:line="240" w:lineRule="auto"/>
              <w:rPr>
                <w:rFonts w:eastAsia="Times New Roman" w:cs="Calibri"/>
                <w:bCs/>
                <w:color w:val="000000"/>
                <w:sz w:val="26"/>
                <w:szCs w:val="26"/>
                <w:lang w:val="en-GB" w:eastAsia="es-ES"/>
              </w:rPr>
            </w:pPr>
            <w:r w:rsidRPr="008576AB">
              <w:rPr>
                <w:rFonts w:eastAsia="Times New Roman" w:cs="Calibri"/>
                <w:bCs/>
                <w:color w:val="000000"/>
                <w:sz w:val="26"/>
                <w:szCs w:val="26"/>
                <w:lang w:val="en-GB" w:eastAsia="es-ES"/>
              </w:rPr>
              <w:t>Other aids requested and/or granted for the same activity:</w:t>
            </w:r>
          </w:p>
          <w:p w14:paraId="5DC2E8F2" w14:textId="77777777" w:rsidR="00A62C75" w:rsidRPr="008576AB" w:rsidRDefault="00A62C75" w:rsidP="00C32A8D">
            <w:pPr>
              <w:spacing w:after="0" w:line="240" w:lineRule="auto"/>
              <w:rPr>
                <w:rFonts w:eastAsia="Times New Roman" w:cs="Calibri"/>
                <w:bCs/>
                <w:color w:val="000000"/>
                <w:sz w:val="26"/>
                <w:szCs w:val="26"/>
                <w:lang w:val="en-GB" w:eastAsia="es-ES"/>
              </w:rPr>
            </w:pPr>
          </w:p>
        </w:tc>
      </w:tr>
    </w:tbl>
    <w:p w14:paraId="613DB32E" w14:textId="5C96EED7" w:rsidR="00A62C75" w:rsidRDefault="00A62C75" w:rsidP="00A62C75">
      <w:pPr>
        <w:spacing w:after="0" w:line="240" w:lineRule="auto"/>
        <w:rPr>
          <w:rFonts w:eastAsia="Times New Roman" w:cs="Times New Roman"/>
          <w:sz w:val="24"/>
          <w:szCs w:val="24"/>
          <w:lang w:val="en-GB" w:eastAsia="es-ES"/>
        </w:rPr>
      </w:pPr>
    </w:p>
    <w:p w14:paraId="25559D60" w14:textId="60833B99" w:rsidR="0026500F" w:rsidRDefault="0026500F" w:rsidP="00A62C75">
      <w:pPr>
        <w:spacing w:after="0" w:line="240" w:lineRule="auto"/>
        <w:rPr>
          <w:rFonts w:eastAsia="Times New Roman" w:cs="Times New Roman"/>
          <w:sz w:val="24"/>
          <w:szCs w:val="24"/>
          <w:lang w:val="en-GB" w:eastAsia="es-ES"/>
        </w:rPr>
      </w:pPr>
    </w:p>
    <w:p w14:paraId="498D7AEC" w14:textId="53B19C28" w:rsidR="0026500F" w:rsidRDefault="0026500F" w:rsidP="00A62C75">
      <w:pPr>
        <w:spacing w:after="0" w:line="240" w:lineRule="auto"/>
        <w:rPr>
          <w:rFonts w:eastAsia="Times New Roman" w:cs="Times New Roman"/>
          <w:sz w:val="24"/>
          <w:szCs w:val="24"/>
          <w:lang w:val="en-GB" w:eastAsia="es-ES"/>
        </w:rPr>
      </w:pPr>
    </w:p>
    <w:p w14:paraId="5FC07E00" w14:textId="77777777" w:rsidR="0026500F" w:rsidRPr="008576AB" w:rsidRDefault="0026500F" w:rsidP="00A62C75">
      <w:pPr>
        <w:spacing w:after="0" w:line="240" w:lineRule="auto"/>
        <w:rPr>
          <w:rFonts w:eastAsia="Times New Roman" w:cs="Times New Roman"/>
          <w:sz w:val="24"/>
          <w:szCs w:val="24"/>
          <w:lang w:val="en-GB" w:eastAsia="es-ES"/>
        </w:rPr>
      </w:pPr>
    </w:p>
    <w:tbl>
      <w:tblPr>
        <w:tblW w:w="8911" w:type="dxa"/>
        <w:tblInd w:w="-127" w:type="dxa"/>
        <w:tblCellMar>
          <w:top w:w="15" w:type="dxa"/>
          <w:left w:w="15" w:type="dxa"/>
          <w:bottom w:w="15" w:type="dxa"/>
          <w:right w:w="15" w:type="dxa"/>
        </w:tblCellMar>
        <w:tblLook w:val="04A0" w:firstRow="1" w:lastRow="0" w:firstColumn="1" w:lastColumn="0" w:noHBand="0" w:noVBand="1"/>
      </w:tblPr>
      <w:tblGrid>
        <w:gridCol w:w="8911"/>
      </w:tblGrid>
      <w:tr w:rsidR="00A62C75" w:rsidRPr="00AA6FA2" w14:paraId="56C95979" w14:textId="77777777" w:rsidTr="00C32A8D">
        <w:tc>
          <w:tcPr>
            <w:tcW w:w="8911" w:type="dxa"/>
            <w:tcBorders>
              <w:top w:val="single" w:sz="4" w:space="0" w:color="000000"/>
              <w:left w:val="single" w:sz="4" w:space="0" w:color="000000"/>
              <w:bottom w:val="single" w:sz="4" w:space="0" w:color="000000"/>
              <w:right w:val="single" w:sz="4" w:space="0" w:color="000000"/>
            </w:tcBorders>
            <w:shd w:val="clear" w:color="auto" w:fill="D0D0D0"/>
            <w:vAlign w:val="center"/>
            <w:hideMark/>
          </w:tcPr>
          <w:p w14:paraId="170FDE21"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noProof/>
                <w:color w:val="000000"/>
                <w:sz w:val="24"/>
                <w:szCs w:val="24"/>
                <w:lang w:val="en-US"/>
              </w:rPr>
              <w:drawing>
                <wp:inline distT="0" distB="0" distL="0" distR="0" wp14:anchorId="5668B6A3" wp14:editId="0A337A1D">
                  <wp:extent cx="9525" cy="9525"/>
                  <wp:effectExtent l="0" t="0" r="0" b="0"/>
                  <wp:docPr id="1" name="Picture 1" descr="https://lh4.googleusercontent.com/5zuLexYmAtJuZ1qufxodJMOJqd4BvrTdxxv-1KmGAlIefNsvSfT8-T1LXkZUusTfbIg-y9NbHRZyWnezRhbpeVdZxcbdACeX-bqEOhvuwigdTmyCtG1YelFlGkKFCx0l0D4ZVR-3q7Zs4H_d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5zuLexYmAtJuZ1qufxodJMOJqd4BvrTdxxv-1KmGAlIefNsvSfT8-T1LXkZUusTfbIg-y9NbHRZyWnezRhbpeVdZxcbdACeX-bqEOhvuwigdTmyCtG1YelFlGkKFCx0l0D4ZVR-3q7Zs4H_dA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76AB">
              <w:rPr>
                <w:rFonts w:eastAsia="Times New Roman" w:cs="Calibri"/>
                <w:b/>
                <w:bCs/>
                <w:color w:val="000000"/>
                <w:sz w:val="32"/>
                <w:szCs w:val="32"/>
                <w:lang w:val="en-GB" w:eastAsia="es-ES"/>
              </w:rPr>
              <w:t>Acknowledgements (tick the box)</w:t>
            </w:r>
          </w:p>
        </w:tc>
      </w:tr>
      <w:tr w:rsidR="00A62C75" w:rsidRPr="00C73A0B" w14:paraId="44D001DD"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vAlign w:val="center"/>
            <w:hideMark/>
          </w:tcPr>
          <w:p w14:paraId="057A6DB9" w14:textId="77777777" w:rsidR="00A62C75" w:rsidRPr="008576AB" w:rsidRDefault="001C6BFA" w:rsidP="00C32A8D">
            <w:pPr>
              <w:spacing w:after="0" w:line="240" w:lineRule="auto"/>
              <w:rPr>
                <w:rFonts w:eastAsia="Times New Roman" w:cs="Times New Roman"/>
                <w:sz w:val="24"/>
                <w:szCs w:val="24"/>
                <w:lang w:val="en-GB" w:eastAsia="es-ES"/>
              </w:rPr>
            </w:pPr>
            <w:sdt>
              <w:sdtPr>
                <w:rPr>
                  <w:rFonts w:ascii="MS Gothic" w:eastAsia="MS Gothic" w:hAnsi="MS Gothic" w:cs="MS Gothic"/>
                  <w:color w:val="000000"/>
                  <w:sz w:val="26"/>
                  <w:szCs w:val="26"/>
                  <w:lang w:val="en-GB" w:eastAsia="es-ES"/>
                </w:rPr>
                <w:id w:val="-955406582"/>
                <w14:checkbox>
                  <w14:checked w14:val="0"/>
                  <w14:checkedState w14:val="2612" w14:font="ＭＳ ゴシック"/>
                  <w14:uncheckedState w14:val="2610" w14:font="ＭＳ ゴシック"/>
                </w14:checkbox>
              </w:sdtPr>
              <w:sdtEndPr/>
              <w:sdtContent>
                <w:r w:rsidR="00A62C75">
                  <w:rPr>
                    <w:rFonts w:ascii="MS Gothic" w:eastAsia="MS Gothic" w:hAnsi="MS Gothic" w:cs="MS Gothic" w:hint="eastAsia"/>
                    <w:color w:val="000000"/>
                    <w:sz w:val="26"/>
                    <w:szCs w:val="26"/>
                    <w:lang w:val="en-GB" w:eastAsia="es-ES"/>
                  </w:rPr>
                  <w:t>☐</w:t>
                </w:r>
              </w:sdtContent>
            </w:sdt>
            <w:r w:rsidR="00A62C75" w:rsidRPr="008576AB">
              <w:rPr>
                <w:rFonts w:eastAsia="Times New Roman" w:cs="Calibri"/>
                <w:color w:val="000000"/>
                <w:sz w:val="26"/>
                <w:szCs w:val="26"/>
                <w:lang w:val="en-GB" w:eastAsia="es-ES"/>
              </w:rPr>
              <w:t xml:space="preserve"> </w:t>
            </w:r>
            <w:r w:rsidR="00A62C75" w:rsidRPr="008576AB">
              <w:rPr>
                <w:rFonts w:eastAsia="Times New Roman" w:cs="Times New Roman"/>
                <w:color w:val="000000"/>
                <w:sz w:val="23"/>
                <w:szCs w:val="23"/>
                <w:shd w:val="clear" w:color="auto" w:fill="FFFFFF"/>
                <w:lang w:val="en-GB" w:eastAsia="es-ES"/>
              </w:rPr>
              <w:t>I hereby declare that I understand that I am requested to provide a grant report maximum 30 days after the conference, and before March 30th 2019.</w:t>
            </w:r>
          </w:p>
        </w:tc>
      </w:tr>
      <w:tr w:rsidR="00A62C75" w:rsidRPr="00C73A0B" w14:paraId="21E51DDB"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vAlign w:val="center"/>
            <w:hideMark/>
          </w:tcPr>
          <w:p w14:paraId="7AE442D7" w14:textId="77777777" w:rsidR="00A62C75" w:rsidRPr="008576AB" w:rsidRDefault="001C6BFA"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1730985467"/>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hereby declare that, in </w:t>
            </w:r>
            <w:r w:rsidR="00A62C75">
              <w:rPr>
                <w:rFonts w:eastAsia="Times New Roman" w:cs="Times New Roman"/>
                <w:color w:val="000000"/>
                <w:sz w:val="23"/>
                <w:szCs w:val="23"/>
                <w:shd w:val="clear" w:color="auto" w:fill="FFFFFF"/>
                <w:lang w:val="en-GB" w:eastAsia="es-ES"/>
              </w:rPr>
              <w:t xml:space="preserve">the </w:t>
            </w:r>
            <w:r w:rsidR="00A62C75" w:rsidRPr="008576AB">
              <w:rPr>
                <w:rFonts w:eastAsia="Times New Roman" w:cs="Times New Roman"/>
                <w:color w:val="000000"/>
                <w:sz w:val="23"/>
                <w:szCs w:val="23"/>
                <w:shd w:val="clear" w:color="auto" w:fill="FFFFFF"/>
                <w:lang w:val="en-GB" w:eastAsia="es-ES"/>
              </w:rPr>
              <w:t>case of being offered a COST ITC grant, I will not use the</w:t>
            </w:r>
            <w:r w:rsidR="00A62C75">
              <w:rPr>
                <w:rFonts w:eastAsia="Times New Roman" w:cs="Times New Roman"/>
                <w:color w:val="000000"/>
                <w:sz w:val="23"/>
                <w:szCs w:val="23"/>
                <w:shd w:val="clear" w:color="auto" w:fill="FFFFFF"/>
                <w:lang w:val="en-GB" w:eastAsia="es-ES"/>
              </w:rPr>
              <w:t xml:space="preserve"> funds</w:t>
            </w:r>
            <w:r w:rsidR="00A62C75" w:rsidRPr="008576AB">
              <w:rPr>
                <w:rFonts w:eastAsia="Times New Roman" w:cs="Times New Roman"/>
                <w:color w:val="000000"/>
                <w:sz w:val="23"/>
                <w:szCs w:val="23"/>
                <w:shd w:val="clear" w:color="auto" w:fill="FFFFFF"/>
                <w:lang w:val="en-GB" w:eastAsia="es-ES"/>
              </w:rPr>
              <w:t xml:space="preserve"> to cover the expenses that are supported through other sources, and that I will provide supporting documents in this context if requested by COST.</w:t>
            </w:r>
          </w:p>
        </w:tc>
      </w:tr>
      <w:tr w:rsidR="00A62C75" w:rsidRPr="00C73A0B" w14:paraId="23CD337E" w14:textId="77777777" w:rsidTr="00C32A8D">
        <w:trPr>
          <w:trHeight w:val="349"/>
        </w:trPr>
        <w:tc>
          <w:tcPr>
            <w:tcW w:w="8911" w:type="dxa"/>
            <w:tcBorders>
              <w:top w:val="single" w:sz="4" w:space="0" w:color="000000"/>
              <w:left w:val="single" w:sz="4" w:space="0" w:color="000000"/>
              <w:bottom w:val="single" w:sz="4" w:space="0" w:color="000000"/>
              <w:right w:val="single" w:sz="4" w:space="0" w:color="000000"/>
            </w:tcBorders>
            <w:hideMark/>
          </w:tcPr>
          <w:p w14:paraId="6DB715D3" w14:textId="77777777" w:rsidR="00A62C75" w:rsidRPr="008576AB" w:rsidRDefault="001C6BFA"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464121580"/>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have uploaded my CV/list of publications (maximum length 2 pages)</w:t>
            </w:r>
            <w:r w:rsidR="00A62C75">
              <w:rPr>
                <w:rFonts w:eastAsia="Times New Roman" w:cs="Times New Roman"/>
                <w:color w:val="000000"/>
                <w:sz w:val="23"/>
                <w:szCs w:val="23"/>
                <w:shd w:val="clear" w:color="auto" w:fill="FFFFFF"/>
                <w:lang w:val="en-GB" w:eastAsia="es-ES"/>
              </w:rPr>
              <w:t>.</w:t>
            </w:r>
          </w:p>
        </w:tc>
      </w:tr>
      <w:tr w:rsidR="00A62C75" w:rsidRPr="00C73A0B" w14:paraId="5228DE9B" w14:textId="77777777" w:rsidTr="00C32A8D">
        <w:trPr>
          <w:trHeight w:val="383"/>
        </w:trPr>
        <w:tc>
          <w:tcPr>
            <w:tcW w:w="8911" w:type="dxa"/>
            <w:tcBorders>
              <w:top w:val="single" w:sz="4" w:space="0" w:color="000000"/>
              <w:left w:val="single" w:sz="4" w:space="0" w:color="000000"/>
              <w:bottom w:val="single" w:sz="4" w:space="0" w:color="000000"/>
              <w:right w:val="single" w:sz="4" w:space="0" w:color="000000"/>
            </w:tcBorders>
            <w:hideMark/>
          </w:tcPr>
          <w:p w14:paraId="123D3BB9" w14:textId="77777777" w:rsidR="00A62C75" w:rsidRPr="008576AB" w:rsidRDefault="001C6BFA"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1126585511"/>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have uploaded </w:t>
            </w:r>
            <w:r w:rsidR="00A62C75">
              <w:rPr>
                <w:rFonts w:eastAsia="Times New Roman" w:cs="Times New Roman"/>
                <w:color w:val="000000"/>
                <w:sz w:val="23"/>
                <w:szCs w:val="23"/>
                <w:shd w:val="clear" w:color="auto" w:fill="FFFFFF"/>
                <w:lang w:val="en-GB" w:eastAsia="es-ES"/>
              </w:rPr>
              <w:t xml:space="preserve">an </w:t>
            </w:r>
            <w:r w:rsidR="00A62C75" w:rsidRPr="008576AB">
              <w:rPr>
                <w:rFonts w:eastAsia="Times New Roman" w:cs="Times New Roman"/>
                <w:color w:val="000000"/>
                <w:sz w:val="23"/>
                <w:szCs w:val="23"/>
                <w:shd w:val="clear" w:color="auto" w:fill="FFFFFF"/>
                <w:lang w:val="en-GB" w:eastAsia="es-ES"/>
              </w:rPr>
              <w:t xml:space="preserve">acceptance letter or invitation letter if </w:t>
            </w:r>
            <w:r w:rsidR="00A62C75">
              <w:rPr>
                <w:rFonts w:eastAsia="Times New Roman" w:cs="Times New Roman"/>
                <w:color w:val="000000"/>
                <w:sz w:val="23"/>
                <w:szCs w:val="23"/>
                <w:shd w:val="clear" w:color="auto" w:fill="FFFFFF"/>
                <w:lang w:val="en-GB" w:eastAsia="es-ES"/>
              </w:rPr>
              <w:t>I have one</w:t>
            </w:r>
            <w:r w:rsidR="00A62C75" w:rsidRPr="008576AB">
              <w:rPr>
                <w:rFonts w:eastAsia="Times New Roman" w:cs="Times New Roman"/>
                <w:color w:val="000000"/>
                <w:sz w:val="23"/>
                <w:szCs w:val="23"/>
                <w:shd w:val="clear" w:color="auto" w:fill="FFFFFF"/>
                <w:lang w:val="en-GB" w:eastAsia="es-ES"/>
              </w:rPr>
              <w:t>.</w:t>
            </w:r>
          </w:p>
        </w:tc>
      </w:tr>
      <w:tr w:rsidR="00A62C75" w:rsidRPr="00C73A0B" w14:paraId="5BF3E0F5"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hideMark/>
          </w:tcPr>
          <w:p w14:paraId="04F0B535" w14:textId="77777777" w:rsidR="00A62C75" w:rsidRPr="008576AB" w:rsidRDefault="00A62C75" w:rsidP="00C32A8D">
            <w:pPr>
              <w:spacing w:after="0" w:line="240" w:lineRule="auto"/>
              <w:rPr>
                <w:rFonts w:eastAsia="Times New Roman" w:cs="Times New Roman"/>
                <w:sz w:val="24"/>
                <w:szCs w:val="24"/>
                <w:lang w:val="en-GB" w:eastAsia="es-ES"/>
              </w:rPr>
            </w:pPr>
            <w:r w:rsidRPr="008576AB">
              <w:rPr>
                <w:rFonts w:eastAsia="Times New Roman" w:cs="Times New Roman"/>
                <w:color w:val="000000"/>
                <w:sz w:val="23"/>
                <w:szCs w:val="23"/>
                <w:shd w:val="clear" w:color="auto" w:fill="FFFFFF"/>
                <w:lang w:val="en-GB" w:eastAsia="es-ES"/>
              </w:rPr>
              <w:t>If I am awarded an ITC grant but the total amount granted does not match the quantity I requested:</w:t>
            </w:r>
          </w:p>
          <w:p w14:paraId="21645E04" w14:textId="77777777" w:rsidR="00A62C75" w:rsidRPr="008576AB" w:rsidRDefault="001C6BFA"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806827621"/>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w:t>
            </w:r>
            <w:r w:rsidR="00A62C75" w:rsidRPr="008576AB">
              <w:rPr>
                <w:rFonts w:eastAsia="Times New Roman" w:cs="Times New Roman"/>
                <w:b/>
                <w:bCs/>
                <w:color w:val="000000"/>
                <w:sz w:val="23"/>
                <w:szCs w:val="23"/>
                <w:shd w:val="clear" w:color="auto" w:fill="FFFFFF"/>
                <w:lang w:val="en-GB" w:eastAsia="es-ES"/>
              </w:rPr>
              <w:t>will be able</w:t>
            </w:r>
            <w:r w:rsidR="00A62C75" w:rsidRPr="008576AB">
              <w:rPr>
                <w:rFonts w:eastAsia="Times New Roman" w:cs="Times New Roman"/>
                <w:color w:val="000000"/>
                <w:sz w:val="23"/>
                <w:szCs w:val="23"/>
                <w:shd w:val="clear" w:color="auto" w:fill="FFFFFF"/>
                <w:lang w:val="en-GB" w:eastAsia="es-ES"/>
              </w:rPr>
              <w:t xml:space="preserve"> to cover</w:t>
            </w:r>
            <w:r w:rsidR="00A62C75">
              <w:rPr>
                <w:rFonts w:eastAsia="Times New Roman" w:cs="Times New Roman"/>
                <w:color w:val="000000"/>
                <w:sz w:val="23"/>
                <w:szCs w:val="23"/>
                <w:shd w:val="clear" w:color="auto" w:fill="FFFFFF"/>
                <w:lang w:val="en-GB" w:eastAsia="es-ES"/>
              </w:rPr>
              <w:t xml:space="preserve"> </w:t>
            </w:r>
            <w:r w:rsidR="00A62C75" w:rsidRPr="008576AB">
              <w:rPr>
                <w:rFonts w:eastAsia="Times New Roman" w:cs="Times New Roman"/>
                <w:color w:val="000000"/>
                <w:sz w:val="23"/>
                <w:szCs w:val="23"/>
                <w:shd w:val="clear" w:color="auto" w:fill="FFFFFF"/>
                <w:lang w:val="en-GB" w:eastAsia="es-ES"/>
              </w:rPr>
              <w:t>the costs not funded by ITC grants.</w:t>
            </w:r>
          </w:p>
          <w:p w14:paraId="227775EE" w14:textId="77777777" w:rsidR="00A62C75" w:rsidRPr="008576AB" w:rsidRDefault="001C6BFA" w:rsidP="00C32A8D">
            <w:pPr>
              <w:spacing w:after="0" w:line="240" w:lineRule="auto"/>
              <w:rPr>
                <w:rFonts w:eastAsia="Times New Roman" w:cs="Times New Roman"/>
                <w:sz w:val="24"/>
                <w:szCs w:val="24"/>
                <w:lang w:val="en-GB" w:eastAsia="es-ES"/>
              </w:rPr>
            </w:pPr>
            <w:sdt>
              <w:sdtPr>
                <w:rPr>
                  <w:rFonts w:eastAsia="Times New Roman" w:cs="Times New Roman"/>
                  <w:color w:val="000000"/>
                  <w:sz w:val="23"/>
                  <w:szCs w:val="23"/>
                  <w:shd w:val="clear" w:color="auto" w:fill="FFFFFF"/>
                  <w:lang w:val="en-GB" w:eastAsia="es-ES"/>
                </w:rPr>
                <w:id w:val="940580540"/>
                <w14:checkbox>
                  <w14:checked w14:val="0"/>
                  <w14:checkedState w14:val="2612" w14:font="ＭＳ ゴシック"/>
                  <w14:uncheckedState w14:val="2610" w14:font="ＭＳ ゴシック"/>
                </w14:checkbox>
              </w:sdtPr>
              <w:sdtEndPr/>
              <w:sdtContent>
                <w:r w:rsidR="00A62C75" w:rsidRPr="008576AB">
                  <w:rPr>
                    <w:rFonts w:ascii="MS Gothic" w:eastAsia="MS Gothic" w:hAnsi="MS Gothic" w:cs="Times New Roman"/>
                    <w:color w:val="000000"/>
                    <w:sz w:val="23"/>
                    <w:szCs w:val="23"/>
                    <w:shd w:val="clear" w:color="auto" w:fill="FFFFFF"/>
                    <w:lang w:val="en-GB" w:eastAsia="es-ES"/>
                  </w:rPr>
                  <w:t>☐</w:t>
                </w:r>
              </w:sdtContent>
            </w:sdt>
            <w:r w:rsidR="00A62C75" w:rsidRPr="008576AB">
              <w:rPr>
                <w:rFonts w:eastAsia="Times New Roman" w:cs="Times New Roman"/>
                <w:color w:val="000000"/>
                <w:sz w:val="23"/>
                <w:szCs w:val="23"/>
                <w:shd w:val="clear" w:color="auto" w:fill="FFFFFF"/>
                <w:lang w:val="en-GB" w:eastAsia="es-ES"/>
              </w:rPr>
              <w:t xml:space="preserve"> I </w:t>
            </w:r>
            <w:r w:rsidR="00A62C75" w:rsidRPr="008576AB">
              <w:rPr>
                <w:rFonts w:eastAsia="Times New Roman" w:cs="Times New Roman"/>
                <w:b/>
                <w:bCs/>
                <w:color w:val="000000"/>
                <w:sz w:val="23"/>
                <w:szCs w:val="23"/>
                <w:shd w:val="clear" w:color="auto" w:fill="FFFFFF"/>
                <w:lang w:val="en-GB" w:eastAsia="es-ES"/>
              </w:rPr>
              <w:t>will not be able</w:t>
            </w:r>
            <w:r w:rsidR="00A62C75" w:rsidRPr="008576AB">
              <w:rPr>
                <w:rFonts w:eastAsia="Times New Roman" w:cs="Times New Roman"/>
                <w:color w:val="000000"/>
                <w:sz w:val="23"/>
                <w:szCs w:val="23"/>
                <w:shd w:val="clear" w:color="auto" w:fill="FFFFFF"/>
                <w:lang w:val="en-GB" w:eastAsia="es-ES"/>
              </w:rPr>
              <w:t xml:space="preserve"> to cover the costs not funded by ITC grants.</w:t>
            </w:r>
          </w:p>
        </w:tc>
      </w:tr>
      <w:tr w:rsidR="00A62C75" w:rsidRPr="00C73A0B" w14:paraId="3A62F25C" w14:textId="77777777" w:rsidTr="00C32A8D">
        <w:trPr>
          <w:trHeight w:val="720"/>
        </w:trPr>
        <w:tc>
          <w:tcPr>
            <w:tcW w:w="8911" w:type="dxa"/>
            <w:tcBorders>
              <w:top w:val="single" w:sz="4" w:space="0" w:color="000000"/>
              <w:left w:val="single" w:sz="4" w:space="0" w:color="000000"/>
              <w:bottom w:val="single" w:sz="4" w:space="0" w:color="000000"/>
              <w:right w:val="single" w:sz="4" w:space="0" w:color="000000"/>
            </w:tcBorders>
          </w:tcPr>
          <w:p w14:paraId="360A0B5E" w14:textId="77777777" w:rsidR="00A62C75" w:rsidRPr="009462FC" w:rsidRDefault="001C6BFA" w:rsidP="00C32A8D">
            <w:pPr>
              <w:tabs>
                <w:tab w:val="left" w:pos="860"/>
              </w:tabs>
              <w:spacing w:after="0" w:line="240" w:lineRule="auto"/>
              <w:rPr>
                <w:rFonts w:eastAsia="Times New Roman" w:cs="Times New Roman"/>
                <w:color w:val="000000"/>
                <w:sz w:val="23"/>
                <w:szCs w:val="23"/>
                <w:shd w:val="clear" w:color="auto" w:fill="FFFFFF"/>
                <w:lang w:val="en-GB" w:eastAsia="es-ES"/>
              </w:rPr>
            </w:pPr>
            <w:sdt>
              <w:sdtPr>
                <w:rPr>
                  <w:rFonts w:eastAsia="Times New Roman" w:cs="Times New Roman"/>
                  <w:color w:val="000000"/>
                  <w:sz w:val="23"/>
                  <w:szCs w:val="23"/>
                  <w:shd w:val="clear" w:color="auto" w:fill="FFFFFF"/>
                  <w:lang w:val="en-GB" w:eastAsia="es-ES"/>
                </w:rPr>
                <w:id w:val="1270807107"/>
                <w14:checkbox>
                  <w14:checked w14:val="0"/>
                  <w14:checkedState w14:val="2612" w14:font="ＭＳ ゴシック"/>
                  <w14:uncheckedState w14:val="2610" w14:font="ＭＳ ゴシック"/>
                </w14:checkbox>
              </w:sdtPr>
              <w:sdtEndPr/>
              <w:sdtContent>
                <w:r w:rsidR="00A62C75" w:rsidRPr="009462FC">
                  <w:rPr>
                    <w:rFonts w:ascii="MS Gothic" w:eastAsia="MS Gothic" w:hAnsi="MS Gothic" w:cs="Times New Roman"/>
                    <w:color w:val="000000"/>
                    <w:sz w:val="23"/>
                    <w:szCs w:val="23"/>
                    <w:shd w:val="clear" w:color="auto" w:fill="FFFFFF"/>
                    <w:lang w:val="en-GB" w:eastAsia="es-ES"/>
                  </w:rPr>
                  <w:t>☐</w:t>
                </w:r>
              </w:sdtContent>
            </w:sdt>
            <w:r w:rsidR="00A62C75" w:rsidRPr="009462FC">
              <w:rPr>
                <w:rFonts w:eastAsia="Times New Roman" w:cs="Times New Roman"/>
                <w:color w:val="000000"/>
                <w:sz w:val="23"/>
                <w:szCs w:val="23"/>
                <w:shd w:val="clear" w:color="auto" w:fill="FFFFFF"/>
                <w:lang w:val="en-GB" w:eastAsia="es-ES"/>
              </w:rPr>
              <w:t xml:space="preserve"> I will acknowledge the support of the COMULIS COST Action by including its official logo and its designation CA17121 as a part of my conference contribution (</w:t>
            </w:r>
            <w:r w:rsidR="00A62C75">
              <w:rPr>
                <w:rFonts w:eastAsia="Times New Roman" w:cs="Times New Roman"/>
                <w:color w:val="000000"/>
                <w:sz w:val="23"/>
                <w:szCs w:val="23"/>
                <w:shd w:val="clear" w:color="auto" w:fill="FFFFFF"/>
                <w:lang w:val="en-GB" w:eastAsia="es-ES"/>
              </w:rPr>
              <w:t xml:space="preserve">oral </w:t>
            </w:r>
            <w:r w:rsidR="00A62C75" w:rsidRPr="009462FC">
              <w:rPr>
                <w:rFonts w:eastAsia="Times New Roman" w:cs="Times New Roman"/>
                <w:color w:val="000000"/>
                <w:sz w:val="23"/>
                <w:szCs w:val="23"/>
                <w:shd w:val="clear" w:color="auto" w:fill="FFFFFF"/>
                <w:lang w:val="en-GB" w:eastAsia="es-ES"/>
              </w:rPr>
              <w:t>presentation and/or poste</w:t>
            </w:r>
            <w:r w:rsidR="00A62C75">
              <w:rPr>
                <w:rFonts w:eastAsia="Times New Roman" w:cs="Times New Roman"/>
                <w:color w:val="000000"/>
                <w:sz w:val="23"/>
                <w:szCs w:val="23"/>
                <w:shd w:val="clear" w:color="auto" w:fill="FFFFFF"/>
                <w:lang w:val="en-GB" w:eastAsia="es-ES"/>
              </w:rPr>
              <w:t>r</w:t>
            </w:r>
            <w:r w:rsidR="00A62C75" w:rsidRPr="009462FC">
              <w:rPr>
                <w:rFonts w:eastAsia="Times New Roman" w:cs="Times New Roman"/>
                <w:color w:val="000000"/>
                <w:sz w:val="23"/>
                <w:szCs w:val="23"/>
                <w:shd w:val="clear" w:color="auto" w:fill="FFFFFF"/>
                <w:lang w:val="en-GB" w:eastAsia="es-ES"/>
              </w:rPr>
              <w:t>)</w:t>
            </w:r>
            <w:r w:rsidR="00A62C75">
              <w:rPr>
                <w:rFonts w:eastAsia="Times New Roman" w:cs="Times New Roman"/>
                <w:color w:val="000000"/>
                <w:sz w:val="23"/>
                <w:szCs w:val="23"/>
                <w:shd w:val="clear" w:color="auto" w:fill="FFFFFF"/>
                <w:lang w:val="en-GB" w:eastAsia="es-ES"/>
              </w:rPr>
              <w:t>.</w:t>
            </w:r>
          </w:p>
        </w:tc>
      </w:tr>
    </w:tbl>
    <w:p w14:paraId="00F88BC4" w14:textId="77777777" w:rsidR="00A62C75" w:rsidRDefault="00A62C75" w:rsidP="00A62C75">
      <w:pPr>
        <w:spacing w:after="0" w:line="240" w:lineRule="auto"/>
        <w:rPr>
          <w:rFonts w:eastAsia="Times New Roman" w:cs="Calibri"/>
          <w:color w:val="000000"/>
          <w:sz w:val="24"/>
          <w:szCs w:val="24"/>
          <w:lang w:val="en-GB" w:eastAsia="es-ES"/>
        </w:rPr>
      </w:pPr>
    </w:p>
    <w:p w14:paraId="5A169799" w14:textId="77777777" w:rsidR="00A62C75" w:rsidRPr="009462FC" w:rsidRDefault="00A62C75" w:rsidP="00A62C75">
      <w:pPr>
        <w:spacing w:after="0" w:line="240" w:lineRule="auto"/>
        <w:rPr>
          <w:rFonts w:eastAsia="Times New Roman" w:cs="Calibri"/>
          <w:color w:val="000000"/>
          <w:sz w:val="24"/>
          <w:szCs w:val="24"/>
          <w:lang w:val="en-GB" w:eastAsia="es-ES"/>
        </w:rPr>
      </w:pPr>
    </w:p>
    <w:p w14:paraId="2FC2A7AB" w14:textId="77777777" w:rsidR="00A62C75" w:rsidRPr="00595AB8" w:rsidRDefault="00A62C75" w:rsidP="00A62C75">
      <w:pPr>
        <w:spacing w:after="0" w:line="240" w:lineRule="auto"/>
        <w:jc w:val="both"/>
        <w:rPr>
          <w:rFonts w:eastAsia="Times New Roman" w:cs="Times New Roman"/>
          <w:b/>
          <w:i/>
          <w:sz w:val="24"/>
          <w:szCs w:val="24"/>
          <w:lang w:val="en-GB" w:eastAsia="es-ES"/>
        </w:rPr>
      </w:pPr>
      <w:r w:rsidRPr="00595AB8">
        <w:rPr>
          <w:rFonts w:eastAsia="Times New Roman" w:cs="Calibri"/>
          <w:b/>
          <w:i/>
          <w:color w:val="000000"/>
          <w:sz w:val="24"/>
          <w:szCs w:val="24"/>
          <w:lang w:val="en-GB" w:eastAsia="es-ES"/>
        </w:rPr>
        <w:t xml:space="preserve">Extracts from the COST </w:t>
      </w:r>
      <w:proofErr w:type="spellStart"/>
      <w:r w:rsidRPr="00595AB8">
        <w:rPr>
          <w:rFonts w:eastAsia="Times New Roman" w:cs="Calibri"/>
          <w:b/>
          <w:i/>
          <w:color w:val="000000"/>
          <w:sz w:val="24"/>
          <w:szCs w:val="24"/>
          <w:lang w:val="en-GB" w:eastAsia="es-ES"/>
        </w:rPr>
        <w:t>Vademecum</w:t>
      </w:r>
      <w:proofErr w:type="spellEnd"/>
      <w:r w:rsidRPr="00595AB8">
        <w:rPr>
          <w:rFonts w:eastAsia="Times New Roman" w:cs="Calibri"/>
          <w:b/>
          <w:i/>
          <w:color w:val="000000"/>
          <w:sz w:val="24"/>
          <w:szCs w:val="24"/>
          <w:lang w:val="en-GB" w:eastAsia="es-ES"/>
        </w:rPr>
        <w:t xml:space="preserve"> that rules the conditions for attribution of ITC-conference grants:</w:t>
      </w:r>
    </w:p>
    <w:p w14:paraId="59A71D51" w14:textId="77777777" w:rsidR="00A62C75" w:rsidRPr="009462FC" w:rsidRDefault="00A62C75" w:rsidP="00A62C75">
      <w:pPr>
        <w:spacing w:after="0" w:line="240" w:lineRule="auto"/>
        <w:jc w:val="both"/>
        <w:rPr>
          <w:rFonts w:eastAsia="Times New Roman" w:cs="Times New Roman"/>
          <w:sz w:val="24"/>
          <w:szCs w:val="24"/>
          <w:lang w:val="en-GB" w:eastAsia="es-ES"/>
        </w:rPr>
      </w:pPr>
    </w:p>
    <w:p w14:paraId="7B1C903A" w14:textId="77777777" w:rsidR="00A62C75" w:rsidRPr="009462FC" w:rsidRDefault="00A62C75" w:rsidP="00A62C75">
      <w:pPr>
        <w:spacing w:after="0" w:line="240" w:lineRule="auto"/>
        <w:jc w:val="both"/>
        <w:rPr>
          <w:rFonts w:eastAsia="Times New Roman" w:cs="Times New Roman"/>
          <w:sz w:val="24"/>
          <w:szCs w:val="24"/>
          <w:lang w:val="en-GB" w:eastAsia="es-ES"/>
        </w:rPr>
      </w:pPr>
      <w:r w:rsidRPr="009462FC">
        <w:rPr>
          <w:rFonts w:eastAsia="Times New Roman" w:cs="Calibri"/>
          <w:b/>
          <w:bCs/>
          <w:color w:val="000000"/>
          <w:sz w:val="24"/>
          <w:szCs w:val="24"/>
          <w:lang w:val="en-GB" w:eastAsia="es-ES"/>
        </w:rPr>
        <w:t>1. CONFERENCE GRANTS – ELIGIBILITY</w:t>
      </w:r>
    </w:p>
    <w:p w14:paraId="11D5FF2E" w14:textId="77777777" w:rsidR="00A62C75" w:rsidRPr="009462FC" w:rsidRDefault="00A62C75" w:rsidP="00A62C75">
      <w:pPr>
        <w:spacing w:after="0" w:line="240" w:lineRule="auto"/>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The following eligibility criteria apply:</w:t>
      </w:r>
    </w:p>
    <w:p w14:paraId="59AB2FCC" w14:textId="77777777" w:rsidR="00A62C75" w:rsidRPr="009462FC" w:rsidRDefault="00A62C75" w:rsidP="00A62C75">
      <w:pPr>
        <w:spacing w:after="0" w:line="240" w:lineRule="auto"/>
        <w:ind w:left="284" w:hanging="284"/>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1. Conference Grants are exclusively reserved for PhD students and ECI’s with a primary affiliation in an institution located in an ITC.</w:t>
      </w:r>
    </w:p>
    <w:p w14:paraId="175585C5" w14:textId="77777777" w:rsidR="00A62C75" w:rsidRPr="009462FC" w:rsidRDefault="00A62C75" w:rsidP="00A62C75">
      <w:pPr>
        <w:spacing w:after="0" w:line="240" w:lineRule="auto"/>
        <w:ind w:left="284" w:hanging="284"/>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2. The applicant must make an oral/poster presentation at the conference in question and must be listed in the official event/conference program. The main subject of the oral presentation / poster presentation / speech at the approved conference must be on the topic of the Action and must acknowledge COST.</w:t>
      </w:r>
    </w:p>
    <w:p w14:paraId="46F9962E" w14:textId="77777777" w:rsidR="00A62C75" w:rsidRPr="009462FC" w:rsidRDefault="00A62C75" w:rsidP="00A62C75">
      <w:pPr>
        <w:spacing w:after="0" w:line="240" w:lineRule="auto"/>
        <w:ind w:left="284" w:hanging="284"/>
        <w:jc w:val="both"/>
        <w:rPr>
          <w:rFonts w:eastAsia="Times New Roman" w:cs="Times New Roman"/>
          <w:sz w:val="24"/>
          <w:szCs w:val="24"/>
          <w:lang w:val="en-GB" w:eastAsia="es-ES"/>
        </w:rPr>
      </w:pPr>
      <w:r w:rsidRPr="009462FC">
        <w:rPr>
          <w:rFonts w:eastAsia="Times New Roman" w:cs="Calibri"/>
          <w:color w:val="000000"/>
          <w:sz w:val="24"/>
          <w:szCs w:val="24"/>
          <w:lang w:val="en-GB" w:eastAsia="es-ES"/>
        </w:rPr>
        <w:t>3. The participation of each applicant must be pre-approved by the Action MC</w:t>
      </w:r>
      <w:r>
        <w:rPr>
          <w:rFonts w:eastAsia="Times New Roman" w:cs="Calibri"/>
          <w:color w:val="000000"/>
          <w:sz w:val="24"/>
          <w:szCs w:val="24"/>
          <w:lang w:val="en-GB" w:eastAsia="es-ES"/>
        </w:rPr>
        <w:t xml:space="preserve"> or the ITC Conference Grant Committee</w:t>
      </w:r>
      <w:r w:rsidRPr="009462FC">
        <w:rPr>
          <w:rFonts w:eastAsia="Times New Roman" w:cs="Calibri"/>
          <w:color w:val="000000"/>
          <w:sz w:val="24"/>
          <w:szCs w:val="24"/>
          <w:lang w:val="en-GB" w:eastAsia="es-ES"/>
        </w:rPr>
        <w:t>. Attendance at European conferences is preferred. However, conferences held elsewhere can also be considered.</w:t>
      </w:r>
    </w:p>
    <w:p w14:paraId="700344B7" w14:textId="77777777" w:rsidR="00A62C75" w:rsidRPr="009462FC" w:rsidRDefault="00A62C75" w:rsidP="00A62C75">
      <w:pPr>
        <w:spacing w:after="0" w:line="240" w:lineRule="auto"/>
        <w:ind w:firstLine="284"/>
        <w:jc w:val="both"/>
        <w:rPr>
          <w:rFonts w:eastAsia="Times New Roman" w:cs="Calibri"/>
          <w:color w:val="000000"/>
          <w:sz w:val="24"/>
          <w:szCs w:val="24"/>
          <w:lang w:val="en-GB" w:eastAsia="es-ES"/>
        </w:rPr>
      </w:pPr>
    </w:p>
    <w:p w14:paraId="487010CC" w14:textId="77777777" w:rsidR="00A62C75" w:rsidRPr="009462FC" w:rsidRDefault="00A62C75" w:rsidP="00A62C75">
      <w:pPr>
        <w:spacing w:after="0" w:line="240" w:lineRule="auto"/>
        <w:ind w:firstLine="284"/>
        <w:jc w:val="both"/>
        <w:rPr>
          <w:rFonts w:eastAsia="Times New Roman" w:cs="Times New Roman"/>
          <w:sz w:val="24"/>
          <w:szCs w:val="24"/>
          <w:lang w:val="en-GB" w:eastAsia="es-ES"/>
        </w:rPr>
      </w:pPr>
    </w:p>
    <w:p w14:paraId="0E4146BE" w14:textId="77777777" w:rsidR="00A62C75" w:rsidRPr="009462FC" w:rsidRDefault="00A62C75" w:rsidP="00A62C75">
      <w:pPr>
        <w:spacing w:after="0" w:line="240" w:lineRule="auto"/>
        <w:jc w:val="both"/>
        <w:rPr>
          <w:rFonts w:eastAsia="Times New Roman" w:cs="Times New Roman"/>
          <w:sz w:val="24"/>
          <w:szCs w:val="24"/>
          <w:lang w:val="en-GB" w:eastAsia="es-ES"/>
        </w:rPr>
      </w:pPr>
      <w:r>
        <w:rPr>
          <w:rFonts w:eastAsia="Times New Roman" w:cs="Calibri"/>
          <w:b/>
          <w:bCs/>
          <w:color w:val="000000"/>
          <w:sz w:val="24"/>
          <w:szCs w:val="24"/>
          <w:lang w:val="en-GB" w:eastAsia="es-ES"/>
        </w:rPr>
        <w:lastRenderedPageBreak/>
        <w:t>2.</w:t>
      </w:r>
      <w:r w:rsidRPr="009462FC">
        <w:rPr>
          <w:rFonts w:eastAsia="Times New Roman" w:cs="Calibri"/>
          <w:b/>
          <w:bCs/>
          <w:color w:val="000000"/>
          <w:sz w:val="24"/>
          <w:szCs w:val="24"/>
          <w:lang w:val="en-GB" w:eastAsia="es-ES"/>
        </w:rPr>
        <w:t xml:space="preserve"> CONFERENCE GRANTS – FINANCIAL SUPPORT</w:t>
      </w:r>
    </w:p>
    <w:p w14:paraId="79439853" w14:textId="77777777" w:rsidR="00A62C75" w:rsidRPr="000979DD" w:rsidRDefault="00A62C75" w:rsidP="00A62C75">
      <w:pPr>
        <w:rPr>
          <w:lang w:val="en-GB"/>
        </w:rPr>
      </w:pPr>
      <w:r w:rsidRPr="009462FC">
        <w:rPr>
          <w:rFonts w:eastAsia="Times New Roman" w:cs="Calibri"/>
          <w:color w:val="000000"/>
          <w:sz w:val="24"/>
          <w:szCs w:val="24"/>
          <w:lang w:val="en-GB" w:eastAsia="es-ES"/>
        </w:rPr>
        <w:t>A Conference Grant is a fixed financial contribution which takes into consideration the budget request of the applicant and the outcome of the evaluation of the application by the delegated person(s). Conference Grants do not necessarily cover all of the expenses related to participating in a given conference. A Conference Grant is a contribution to the overall travel, accommodation and meal expenses of the selected Grantee.</w:t>
      </w:r>
    </w:p>
    <w:p w14:paraId="313795EC" w14:textId="77777777" w:rsidR="00A62C75" w:rsidRPr="008576AB" w:rsidRDefault="00A62C75" w:rsidP="00A62C75">
      <w:pPr>
        <w:spacing w:before="100" w:beforeAutospacing="1" w:after="100" w:afterAutospacing="1" w:line="240" w:lineRule="auto"/>
        <w:jc w:val="both"/>
        <w:rPr>
          <w:rFonts w:ascii="Times New Roman" w:eastAsia="Times New Roman" w:hAnsi="Times New Roman" w:cs="Times New Roman"/>
          <w:sz w:val="24"/>
          <w:szCs w:val="24"/>
          <w:lang w:val="en-GB"/>
        </w:rPr>
      </w:pPr>
      <w:r w:rsidRPr="009462FC">
        <w:rPr>
          <w:rFonts w:ascii="Times New Roman" w:eastAsia="Times New Roman" w:hAnsi="Times New Roman" w:cs="Times New Roman"/>
          <w:sz w:val="24"/>
          <w:szCs w:val="24"/>
          <w:lang w:val="en-GB"/>
        </w:rPr>
        <w:t>The following funding conditions apply and must be respected</w:t>
      </w:r>
      <w:r w:rsidRPr="008576AB">
        <w:rPr>
          <w:rFonts w:ascii="Times New Roman" w:eastAsia="Times New Roman" w:hAnsi="Times New Roman" w:cs="Times New Roman"/>
          <w:sz w:val="24"/>
          <w:szCs w:val="24"/>
          <w:lang w:val="en-GB"/>
        </w:rPr>
        <w:t>:</w:t>
      </w:r>
    </w:p>
    <w:p w14:paraId="3C7F5C9F" w14:textId="77777777" w:rsidR="00A62C75" w:rsidRPr="00595AB8" w:rsidRDefault="00A62C75" w:rsidP="00A62C7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8576AB">
        <w:rPr>
          <w:rFonts w:ascii="Times New Roman" w:eastAsia="Times New Roman" w:hAnsi="Times New Roman" w:cs="Times New Roman"/>
          <w:sz w:val="24"/>
          <w:szCs w:val="24"/>
          <w:lang w:val="en-GB"/>
        </w:rPr>
        <w:t>up to a maximum of EUR 500 can be claimed for the conference fees to be incurred by the selected Grantee</w:t>
      </w:r>
      <w:r>
        <w:rPr>
          <w:rFonts w:ascii="Times New Roman" w:eastAsia="Times New Roman" w:hAnsi="Times New Roman" w:cs="Times New Roman"/>
          <w:sz w:val="24"/>
          <w:szCs w:val="24"/>
          <w:lang w:val="hr-HR"/>
        </w:rPr>
        <w:t>;</w:t>
      </w:r>
    </w:p>
    <w:p w14:paraId="7D110A16" w14:textId="77777777" w:rsidR="00A62C75" w:rsidRPr="00595AB8" w:rsidRDefault="00A62C75" w:rsidP="00A62C75">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8576AB">
        <w:rPr>
          <w:rFonts w:ascii="Times New Roman" w:eastAsia="Times New Roman" w:hAnsi="Times New Roman" w:cs="Times New Roman"/>
          <w:sz w:val="24"/>
          <w:szCs w:val="24"/>
          <w:lang w:val="en-GB"/>
        </w:rPr>
        <w:t>up to a maximum of EUR 160 per day can be afforded for accommodation and meal expenses</w:t>
      </w:r>
      <w:r>
        <w:rPr>
          <w:rFonts w:ascii="Times New Roman" w:eastAsia="Times New Roman" w:hAnsi="Times New Roman" w:cs="Times New Roman"/>
          <w:sz w:val="24"/>
          <w:szCs w:val="24"/>
          <w:lang w:val="en-GB"/>
        </w:rPr>
        <w:t>;</w:t>
      </w:r>
    </w:p>
    <w:p w14:paraId="4ABF1181" w14:textId="7CE4C442" w:rsidR="00A62C75" w:rsidRPr="00D3693A" w:rsidRDefault="00A62C75" w:rsidP="00D3693A">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GB"/>
        </w:rPr>
      </w:pPr>
      <w:r w:rsidRPr="008576AB">
        <w:rPr>
          <w:rFonts w:ascii="Times New Roman" w:eastAsia="Times New Roman" w:hAnsi="Times New Roman" w:cs="Times New Roman"/>
          <w:sz w:val="24"/>
          <w:szCs w:val="24"/>
          <w:lang w:val="en-GB"/>
        </w:rPr>
        <w:t>up to a maximum of EUR 2 500 in total can be afforded to each successful ITC applicant</w:t>
      </w:r>
      <w:r>
        <w:rPr>
          <w:rFonts w:ascii="Times New Roman" w:eastAsia="Times New Roman" w:hAnsi="Times New Roman" w:cs="Times New Roman"/>
          <w:sz w:val="24"/>
          <w:szCs w:val="24"/>
          <w:lang w:val="en-GB"/>
        </w:rPr>
        <w:t>.</w:t>
      </w:r>
    </w:p>
    <w:p w14:paraId="1F0F6FEF" w14:textId="77777777" w:rsidR="00A62C75" w:rsidRPr="008576AB" w:rsidRDefault="00A62C75" w:rsidP="00A62C75">
      <w:pPr>
        <w:spacing w:after="0" w:line="240" w:lineRule="auto"/>
        <w:jc w:val="both"/>
        <w:rPr>
          <w:rFonts w:eastAsia="Times New Roman" w:cs="Times New Roman"/>
          <w:sz w:val="24"/>
          <w:szCs w:val="24"/>
          <w:lang w:val="en-GB" w:eastAsia="es-ES"/>
        </w:rPr>
      </w:pPr>
      <w:r w:rsidRPr="008576AB">
        <w:rPr>
          <w:rFonts w:eastAsia="Times New Roman" w:cs="Calibri"/>
          <w:color w:val="000000"/>
          <w:sz w:val="24"/>
          <w:szCs w:val="24"/>
          <w:lang w:val="en-GB" w:eastAsia="es-ES"/>
        </w:rPr>
        <w:t>In addition, when meal and accommodation expenses are supported by the hosting institution as part of the provisions offered in their conference package, the amount for subsistence afforded to each eligible participant must be deducted from the Grant. Documentary evidence of the conference fee amount must be provided by the applicant and must be archived by the Grant Holder along with the relevant administrative documents.</w:t>
      </w:r>
    </w:p>
    <w:p w14:paraId="2E45F725" w14:textId="77777777" w:rsidR="00A62C75" w:rsidRDefault="00A62C75" w:rsidP="00A62C75">
      <w:pPr>
        <w:spacing w:after="0" w:line="240" w:lineRule="auto"/>
        <w:jc w:val="both"/>
        <w:rPr>
          <w:rFonts w:eastAsia="Times New Roman" w:cs="Times New Roman"/>
          <w:sz w:val="24"/>
          <w:szCs w:val="24"/>
          <w:lang w:val="en-GB" w:eastAsia="es-ES"/>
        </w:rPr>
      </w:pPr>
    </w:p>
    <w:p w14:paraId="4D271FAE" w14:textId="77777777" w:rsidR="00A62C75" w:rsidRPr="008576AB" w:rsidRDefault="00A62C75" w:rsidP="00A62C75">
      <w:pPr>
        <w:spacing w:after="0" w:line="240" w:lineRule="auto"/>
        <w:jc w:val="both"/>
        <w:rPr>
          <w:rFonts w:eastAsia="Times New Roman" w:cs="Times New Roman"/>
          <w:sz w:val="24"/>
          <w:szCs w:val="24"/>
          <w:lang w:val="en-GB" w:eastAsia="es-ES"/>
        </w:rPr>
      </w:pPr>
    </w:p>
    <w:p w14:paraId="70F73CDC" w14:textId="77777777" w:rsidR="00A62C75" w:rsidRPr="008576AB" w:rsidRDefault="00A62C75" w:rsidP="00A62C75">
      <w:pPr>
        <w:spacing w:after="0" w:line="240" w:lineRule="auto"/>
        <w:jc w:val="both"/>
        <w:rPr>
          <w:rFonts w:eastAsia="Times New Roman" w:cs="Times New Roman"/>
          <w:sz w:val="24"/>
          <w:szCs w:val="24"/>
          <w:lang w:val="en-GB" w:eastAsia="es-ES"/>
        </w:rPr>
      </w:pPr>
      <w:r>
        <w:rPr>
          <w:rFonts w:eastAsia="Times New Roman" w:cs="Calibri"/>
          <w:b/>
          <w:bCs/>
          <w:color w:val="000000"/>
          <w:sz w:val="24"/>
          <w:szCs w:val="24"/>
          <w:lang w:val="en-GB" w:eastAsia="es-ES"/>
        </w:rPr>
        <w:t>3</w:t>
      </w:r>
      <w:r w:rsidRPr="008576AB">
        <w:rPr>
          <w:rFonts w:eastAsia="Times New Roman" w:cs="Calibri"/>
          <w:b/>
          <w:bCs/>
          <w:color w:val="000000"/>
          <w:sz w:val="24"/>
          <w:szCs w:val="24"/>
          <w:lang w:val="en-GB" w:eastAsia="es-ES"/>
        </w:rPr>
        <w:t>. APPROVING CONFERENCE GRANTS FOR PAYMENT</w:t>
      </w:r>
    </w:p>
    <w:p w14:paraId="57E6BE47" w14:textId="77777777" w:rsidR="00A62C75" w:rsidRPr="008576AB" w:rsidRDefault="00A62C75" w:rsidP="00A62C75">
      <w:pPr>
        <w:spacing w:after="0" w:line="240" w:lineRule="auto"/>
        <w:jc w:val="both"/>
        <w:rPr>
          <w:rFonts w:eastAsia="Times New Roman" w:cs="Times New Roman"/>
          <w:sz w:val="24"/>
          <w:szCs w:val="24"/>
          <w:lang w:val="en-GB" w:eastAsia="es-ES"/>
        </w:rPr>
      </w:pPr>
      <w:r w:rsidRPr="008576AB">
        <w:rPr>
          <w:rFonts w:eastAsia="Times New Roman" w:cs="Calibri"/>
          <w:color w:val="000000"/>
          <w:sz w:val="24"/>
          <w:szCs w:val="24"/>
          <w:lang w:val="en-GB" w:eastAsia="es-ES"/>
        </w:rPr>
        <w:t>The Grantee has 30 days from the end date of the Conference to submit a scientific report to the Action Chair (or Vice-Chair if the Action Chair is affiliated to the Grant Holder Institution) and the Action’s Grant Holder.</w:t>
      </w:r>
    </w:p>
    <w:p w14:paraId="4A1E9B75" w14:textId="77777777" w:rsidR="00A62C75" w:rsidRPr="008576AB" w:rsidRDefault="00A62C75" w:rsidP="00A62C75">
      <w:pPr>
        <w:spacing w:after="0" w:line="240" w:lineRule="auto"/>
        <w:jc w:val="both"/>
        <w:rPr>
          <w:rFonts w:eastAsia="Times New Roman" w:cs="Times New Roman"/>
          <w:sz w:val="24"/>
          <w:szCs w:val="24"/>
          <w:lang w:val="en-GB" w:eastAsia="es-ES"/>
        </w:rPr>
      </w:pPr>
      <w:r w:rsidRPr="008576AB">
        <w:rPr>
          <w:rFonts w:eastAsia="Times New Roman" w:cs="Calibri"/>
          <w:color w:val="000000"/>
          <w:sz w:val="24"/>
          <w:szCs w:val="24"/>
          <w:lang w:val="en-GB" w:eastAsia="es-ES"/>
        </w:rPr>
        <w:t>Payment of the Grant is subject to the submitted scientific report being approved by the Action Chair (or Vice-Chair if the Action Chair is affiliated to the Grant Holder Institution). Written approval of the submitted scientific report must be sent to the Grant Holder for archiving purposes.</w:t>
      </w:r>
    </w:p>
    <w:p w14:paraId="133EC667" w14:textId="77777777" w:rsidR="00A62C75" w:rsidRDefault="00A62C75" w:rsidP="00A62C75">
      <w:pPr>
        <w:spacing w:after="0" w:line="240" w:lineRule="auto"/>
        <w:jc w:val="both"/>
        <w:rPr>
          <w:rFonts w:eastAsia="Times New Roman" w:cs="Times New Roman"/>
          <w:sz w:val="24"/>
          <w:szCs w:val="24"/>
          <w:lang w:val="en-GB" w:eastAsia="es-ES"/>
        </w:rPr>
      </w:pPr>
    </w:p>
    <w:p w14:paraId="6A4E0A4C" w14:textId="77777777" w:rsidR="00A62C75" w:rsidRPr="008576AB" w:rsidRDefault="00A62C75" w:rsidP="00A62C75">
      <w:pPr>
        <w:spacing w:after="0" w:line="240" w:lineRule="auto"/>
        <w:jc w:val="both"/>
        <w:rPr>
          <w:rFonts w:eastAsia="Times New Roman" w:cs="Times New Roman"/>
          <w:sz w:val="24"/>
          <w:szCs w:val="24"/>
          <w:lang w:val="en-GB" w:eastAsia="es-ES"/>
        </w:rPr>
      </w:pPr>
    </w:p>
    <w:tbl>
      <w:tblPr>
        <w:tblW w:w="8637" w:type="dxa"/>
        <w:tblCellMar>
          <w:top w:w="15" w:type="dxa"/>
          <w:left w:w="15" w:type="dxa"/>
          <w:bottom w:w="15" w:type="dxa"/>
          <w:right w:w="15" w:type="dxa"/>
        </w:tblCellMar>
        <w:tblLook w:val="04A0" w:firstRow="1" w:lastRow="0" w:firstColumn="1" w:lastColumn="0" w:noHBand="0" w:noVBand="1"/>
      </w:tblPr>
      <w:tblGrid>
        <w:gridCol w:w="8637"/>
      </w:tblGrid>
      <w:tr w:rsidR="00A62C75" w:rsidRPr="00C73A0B" w14:paraId="5988C551" w14:textId="77777777" w:rsidTr="00C32A8D">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DFE3E" w14:textId="77777777" w:rsidR="00A62C75" w:rsidRPr="00595AB8" w:rsidRDefault="00A62C75" w:rsidP="00C32A8D">
            <w:pPr>
              <w:spacing w:after="0" w:line="240" w:lineRule="auto"/>
              <w:jc w:val="both"/>
              <w:rPr>
                <w:rFonts w:eastAsia="Times New Roman" w:cs="Calibri"/>
                <w:b/>
                <w:color w:val="000000" w:themeColor="text1"/>
                <w:sz w:val="24"/>
                <w:szCs w:val="24"/>
                <w:lang w:val="en-GB" w:eastAsia="es-ES"/>
              </w:rPr>
            </w:pPr>
            <w:r w:rsidRPr="00595AB8">
              <w:rPr>
                <w:rFonts w:eastAsia="Times New Roman" w:cs="Calibri"/>
                <w:b/>
                <w:color w:val="000000" w:themeColor="text1"/>
                <w:sz w:val="24"/>
                <w:szCs w:val="24"/>
                <w:lang w:val="en-GB" w:eastAsia="es-ES"/>
              </w:rPr>
              <w:t>IMPORTANT NOTICE:</w:t>
            </w:r>
          </w:p>
          <w:p w14:paraId="1B3F7B4C" w14:textId="77777777" w:rsidR="00A62C75" w:rsidRPr="00595AB8" w:rsidRDefault="00A62C75" w:rsidP="00C32A8D">
            <w:pPr>
              <w:spacing w:after="0" w:line="240" w:lineRule="auto"/>
              <w:jc w:val="both"/>
              <w:rPr>
                <w:rFonts w:eastAsia="Times New Roman" w:cs="Calibri"/>
                <w:b/>
                <w:color w:val="000000" w:themeColor="text1"/>
                <w:sz w:val="24"/>
                <w:szCs w:val="24"/>
                <w:shd w:val="clear" w:color="auto" w:fill="FFFFFF"/>
                <w:lang w:val="en-GB" w:eastAsia="es-ES"/>
              </w:rPr>
            </w:pPr>
            <w:r w:rsidRPr="00595AB8">
              <w:rPr>
                <w:rFonts w:eastAsia="Times New Roman" w:cs="Calibri"/>
                <w:b/>
                <w:color w:val="000000" w:themeColor="text1"/>
                <w:sz w:val="24"/>
                <w:szCs w:val="24"/>
                <w:lang w:val="en-GB" w:eastAsia="es-ES"/>
              </w:rPr>
              <w:t xml:space="preserve">To match the funding calendar of COMULIS (End of Grant Period 1 on March 31th 2019), </w:t>
            </w:r>
            <w:r w:rsidRPr="00595AB8">
              <w:rPr>
                <w:rFonts w:eastAsia="Times New Roman" w:cs="Calibri"/>
                <w:b/>
                <w:color w:val="000000" w:themeColor="text1"/>
                <w:sz w:val="24"/>
                <w:szCs w:val="24"/>
                <w:shd w:val="clear" w:color="auto" w:fill="FFFFFF"/>
                <w:lang w:val="en-GB" w:eastAsia="es-ES"/>
              </w:rPr>
              <w:t>all conference reports should be submitted before March 30th, 2019.</w:t>
            </w:r>
          </w:p>
          <w:p w14:paraId="6D69E63A" w14:textId="77777777" w:rsidR="00A62C75" w:rsidRPr="00595AB8" w:rsidRDefault="00A62C75" w:rsidP="00C32A8D">
            <w:pPr>
              <w:spacing w:after="0" w:line="240" w:lineRule="auto"/>
              <w:jc w:val="both"/>
              <w:rPr>
                <w:rFonts w:eastAsia="Times New Roman" w:cs="Times New Roman"/>
                <w:b/>
                <w:color w:val="000000" w:themeColor="text1"/>
                <w:sz w:val="24"/>
                <w:szCs w:val="24"/>
                <w:lang w:val="en-GB" w:eastAsia="es-ES"/>
              </w:rPr>
            </w:pPr>
          </w:p>
          <w:p w14:paraId="12B23430" w14:textId="77777777" w:rsidR="00A62C75" w:rsidRPr="008576AB" w:rsidRDefault="00A62C75" w:rsidP="00C32A8D">
            <w:pPr>
              <w:spacing w:after="0" w:line="240" w:lineRule="auto"/>
              <w:jc w:val="both"/>
              <w:rPr>
                <w:rFonts w:eastAsia="Times New Roman" w:cs="Times New Roman"/>
                <w:sz w:val="24"/>
                <w:szCs w:val="24"/>
                <w:lang w:val="en-GB" w:eastAsia="es-ES"/>
              </w:rPr>
            </w:pPr>
            <w:r w:rsidRPr="00595AB8">
              <w:rPr>
                <w:rFonts w:eastAsia="Times New Roman" w:cs="Calibri"/>
                <w:b/>
                <w:color w:val="000000" w:themeColor="text1"/>
                <w:sz w:val="24"/>
                <w:szCs w:val="24"/>
                <w:shd w:val="clear" w:color="auto" w:fill="FFFFFF"/>
                <w:lang w:val="en-GB" w:eastAsia="es-ES"/>
              </w:rPr>
              <w:t>Failure to submit the requested documentation will cancel the grant.</w:t>
            </w:r>
          </w:p>
        </w:tc>
      </w:tr>
    </w:tbl>
    <w:p w14:paraId="6F0690E2" w14:textId="77777777" w:rsidR="00A62C75" w:rsidRPr="008576AB" w:rsidRDefault="00A62C75" w:rsidP="00A62C75">
      <w:pPr>
        <w:jc w:val="both"/>
        <w:rPr>
          <w:lang w:val="en-GB"/>
        </w:rPr>
      </w:pPr>
    </w:p>
    <w:p w14:paraId="1070E7CB" w14:textId="77777777" w:rsidR="006B0ACE" w:rsidRPr="00A62C75" w:rsidRDefault="006B0ACE" w:rsidP="00A62C75"/>
    <w:sectPr w:rsidR="006B0ACE" w:rsidRPr="00A62C75" w:rsidSect="0026500F">
      <w:headerReference w:type="default" r:id="rId10"/>
      <w:footerReference w:type="default" r:id="rId11"/>
      <w:pgSz w:w="11906" w:h="16838"/>
      <w:pgMar w:top="1361" w:right="1588" w:bottom="1361" w:left="1588" w:header="432"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6C4C7" w14:textId="77777777" w:rsidR="008C39D4" w:rsidRDefault="008C39D4" w:rsidP="00EE5EE9">
      <w:pPr>
        <w:spacing w:after="0" w:line="240" w:lineRule="auto"/>
      </w:pPr>
      <w:r>
        <w:separator/>
      </w:r>
    </w:p>
  </w:endnote>
  <w:endnote w:type="continuationSeparator" w:id="0">
    <w:p w14:paraId="4545CB85" w14:textId="77777777" w:rsidR="008C39D4" w:rsidRDefault="008C39D4" w:rsidP="00EE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125534"/>
      <w:docPartObj>
        <w:docPartGallery w:val="Page Numbers (Bottom of Page)"/>
        <w:docPartUnique/>
      </w:docPartObj>
    </w:sdtPr>
    <w:sdtEndPr>
      <w:rPr>
        <w:noProof/>
      </w:rPr>
    </w:sdtEndPr>
    <w:sdtContent>
      <w:p w14:paraId="652FF6B4" w14:textId="77777777" w:rsidR="00EE5EE9" w:rsidRDefault="00EE5EE9">
        <w:pPr>
          <w:pStyle w:val="Footer"/>
          <w:jc w:val="right"/>
        </w:pPr>
        <w:r>
          <w:fldChar w:fldCharType="begin"/>
        </w:r>
        <w:r>
          <w:instrText xml:space="preserve"> PAGE   \* MERGEFORMAT </w:instrText>
        </w:r>
        <w:r>
          <w:fldChar w:fldCharType="separate"/>
        </w:r>
        <w:r w:rsidR="001C6BFA">
          <w:rPr>
            <w:noProof/>
          </w:rPr>
          <w:t>3</w:t>
        </w:r>
        <w:r>
          <w:rPr>
            <w:noProof/>
          </w:rPr>
          <w:fldChar w:fldCharType="end"/>
        </w:r>
      </w:p>
    </w:sdtContent>
  </w:sdt>
  <w:p w14:paraId="7C184CA6" w14:textId="77777777" w:rsidR="00EE5EE9" w:rsidRDefault="00EE5EE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B7318" w14:textId="77777777" w:rsidR="008C39D4" w:rsidRDefault="008C39D4" w:rsidP="00EE5EE9">
      <w:pPr>
        <w:spacing w:after="0" w:line="240" w:lineRule="auto"/>
      </w:pPr>
      <w:r>
        <w:separator/>
      </w:r>
    </w:p>
  </w:footnote>
  <w:footnote w:type="continuationSeparator" w:id="0">
    <w:p w14:paraId="0F59E827" w14:textId="77777777" w:rsidR="008C39D4" w:rsidRDefault="008C39D4" w:rsidP="00EE5E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36979" w14:textId="5E782DDB" w:rsidR="009A61FE" w:rsidRDefault="00491DB0" w:rsidP="0026500F">
    <w:pPr>
      <w:tabs>
        <w:tab w:val="right" w:pos="8504"/>
      </w:tabs>
      <w:spacing w:after="0" w:line="240" w:lineRule="auto"/>
      <w:rPr>
        <w:rFonts w:eastAsia="Times New Roman" w:cs="Calibri"/>
        <w:b/>
        <w:bCs/>
        <w:color w:val="000000"/>
        <w:sz w:val="28"/>
        <w:szCs w:val="28"/>
        <w:lang w:val="en-US" w:eastAsia="es-ES"/>
      </w:rPr>
    </w:pPr>
    <w:r>
      <w:rPr>
        <w:noProof/>
        <w:lang w:val="en-US"/>
      </w:rPr>
      <w:drawing>
        <wp:anchor distT="0" distB="0" distL="114300" distR="114300" simplePos="0" relativeHeight="251661312" behindDoc="1" locked="0" layoutInCell="1" allowOverlap="1" wp14:anchorId="0733061D" wp14:editId="23FDD9BD">
          <wp:simplePos x="0" y="0"/>
          <wp:positionH relativeFrom="column">
            <wp:posOffset>1453515</wp:posOffset>
          </wp:positionH>
          <wp:positionV relativeFrom="paragraph">
            <wp:posOffset>585643</wp:posOffset>
          </wp:positionV>
          <wp:extent cx="1572895" cy="377190"/>
          <wp:effectExtent l="0" t="0" r="1905" b="3810"/>
          <wp:wrapTight wrapText="bothSides">
            <wp:wrapPolygon edited="0">
              <wp:start x="0" y="0"/>
              <wp:lineTo x="0" y="21091"/>
              <wp:lineTo x="21452" y="21091"/>
              <wp:lineTo x="214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t_logo_blue-1.tif"/>
                  <pic:cNvPicPr/>
                </pic:nvPicPr>
                <pic:blipFill>
                  <a:blip r:embed="rId1"/>
                  <a:stretch>
                    <a:fillRect/>
                  </a:stretch>
                </pic:blipFill>
                <pic:spPr>
                  <a:xfrm>
                    <a:off x="0" y="0"/>
                    <a:ext cx="1572895" cy="377190"/>
                  </a:xfrm>
                  <a:prstGeom prst="rect">
                    <a:avLst/>
                  </a:prstGeom>
                </pic:spPr>
              </pic:pic>
            </a:graphicData>
          </a:graphic>
          <wp14:sizeRelH relativeFrom="page">
            <wp14:pctWidth>0</wp14:pctWidth>
          </wp14:sizeRelH>
          <wp14:sizeRelV relativeFrom="page">
            <wp14:pctHeight>0</wp14:pctHeight>
          </wp14:sizeRelV>
        </wp:anchor>
      </w:drawing>
    </w:r>
    <w:r w:rsidR="003462D6">
      <w:rPr>
        <w:noProof/>
        <w:lang w:val="en-US"/>
      </w:rPr>
      <w:drawing>
        <wp:inline distT="0" distB="0" distL="0" distR="0" wp14:anchorId="4F275506" wp14:editId="12A9DE86">
          <wp:extent cx="1097280" cy="10972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mulis_logo_blue.png"/>
                  <pic:cNvPicPr/>
                </pic:nvPicPr>
                <pic:blipFill>
                  <a:blip r:embed="rId2">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inline>
      </w:drawing>
    </w:r>
  </w:p>
  <w:p w14:paraId="48AF442F" w14:textId="5D271721" w:rsidR="009A61FE" w:rsidRDefault="00B41A64" w:rsidP="009A61FE">
    <w:pPr>
      <w:pStyle w:val="Header"/>
    </w:pPr>
    <w:r>
      <w:rPr>
        <w:noProof/>
        <w:lang w:val="en-US"/>
      </w:rPr>
      <mc:AlternateContent>
        <mc:Choice Requires="wps">
          <w:drawing>
            <wp:anchor distT="0" distB="0" distL="114300" distR="114300" simplePos="0" relativeHeight="251659264" behindDoc="0" locked="0" layoutInCell="1" allowOverlap="1" wp14:anchorId="1ED939B3" wp14:editId="1327F78A">
              <wp:simplePos x="0" y="0"/>
              <wp:positionH relativeFrom="column">
                <wp:posOffset>-318770</wp:posOffset>
              </wp:positionH>
              <wp:positionV relativeFrom="paragraph">
                <wp:posOffset>159616</wp:posOffset>
              </wp:positionV>
              <wp:extent cx="60477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0477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955FA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12.55pt" to="451.1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" strokecolor="#5b9bd5 [3204]" strokeweight="1pt">
              <v:stroke joinstyle="miter"/>
            </v:line>
          </w:pict>
        </mc:Fallback>
      </mc:AlternateContent>
    </w:r>
    <w:r w:rsidR="009A61FE">
      <w:tab/>
    </w:r>
    <w:r w:rsidR="009A61FE">
      <w:tab/>
    </w:r>
    <w:r w:rsidR="009A61FE" w:rsidRPr="00820289" w:rsidDel="00820289">
      <w:t xml:space="preserve"> </w:t>
    </w:r>
  </w:p>
  <w:p w14:paraId="27D6BECC" w14:textId="58B970BE" w:rsidR="009A61FE" w:rsidRPr="00491DB0" w:rsidRDefault="009A61FE" w:rsidP="00491D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11B04"/>
    <w:multiLevelType w:val="hybridMultilevel"/>
    <w:tmpl w:val="0CD0D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88A5082"/>
    <w:multiLevelType w:val="hybridMultilevel"/>
    <w:tmpl w:val="AE940AFC"/>
    <w:lvl w:ilvl="0" w:tplc="1F94C9DC">
      <w:start w:val="1"/>
      <w:numFmt w:val="bullet"/>
      <w:lvlText w:val="¨"/>
      <w:lvlJc w:val="left"/>
      <w:pPr>
        <w:ind w:left="720" w:hanging="360"/>
      </w:pPr>
      <w:rPr>
        <w:rFonts w:ascii="Wingdings" w:hAnsi="Wingdings" w:hint="default"/>
        <w:b/>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8D"/>
    <w:rsid w:val="00085A45"/>
    <w:rsid w:val="00114FC6"/>
    <w:rsid w:val="001B3AAE"/>
    <w:rsid w:val="001B4EE4"/>
    <w:rsid w:val="001C6BFA"/>
    <w:rsid w:val="0026500F"/>
    <w:rsid w:val="002662A5"/>
    <w:rsid w:val="002F0DE1"/>
    <w:rsid w:val="003462D6"/>
    <w:rsid w:val="00372E62"/>
    <w:rsid w:val="00413365"/>
    <w:rsid w:val="00431FAA"/>
    <w:rsid w:val="0046653F"/>
    <w:rsid w:val="00482C5A"/>
    <w:rsid w:val="00491DB0"/>
    <w:rsid w:val="005E6B4E"/>
    <w:rsid w:val="006143C9"/>
    <w:rsid w:val="006B0ACE"/>
    <w:rsid w:val="006C491C"/>
    <w:rsid w:val="00752950"/>
    <w:rsid w:val="007A5149"/>
    <w:rsid w:val="00871F8F"/>
    <w:rsid w:val="008C39D4"/>
    <w:rsid w:val="00950C9A"/>
    <w:rsid w:val="009A61FE"/>
    <w:rsid w:val="00A1318D"/>
    <w:rsid w:val="00A62C75"/>
    <w:rsid w:val="00AC1CA5"/>
    <w:rsid w:val="00B238F9"/>
    <w:rsid w:val="00B41A64"/>
    <w:rsid w:val="00C2186A"/>
    <w:rsid w:val="00C243D7"/>
    <w:rsid w:val="00C579DB"/>
    <w:rsid w:val="00CD1BED"/>
    <w:rsid w:val="00D3693A"/>
    <w:rsid w:val="00DA50E3"/>
    <w:rsid w:val="00DF41B6"/>
    <w:rsid w:val="00E407C9"/>
    <w:rsid w:val="00EE5EE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B7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1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A1318D"/>
    <w:rPr>
      <w:color w:val="0000FF"/>
      <w:u w:val="single"/>
    </w:rPr>
  </w:style>
  <w:style w:type="paragraph" w:styleId="BalloonText">
    <w:name w:val="Balloon Text"/>
    <w:basedOn w:val="Normal"/>
    <w:link w:val="BalloonTextChar"/>
    <w:uiPriority w:val="99"/>
    <w:semiHidden/>
    <w:unhideWhenUsed/>
    <w:rsid w:val="0011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C6"/>
    <w:rPr>
      <w:rFonts w:ascii="Tahoma" w:hAnsi="Tahoma" w:cs="Tahoma"/>
      <w:sz w:val="16"/>
      <w:szCs w:val="16"/>
    </w:rPr>
  </w:style>
  <w:style w:type="paragraph" w:styleId="ListParagraph">
    <w:name w:val="List Paragraph"/>
    <w:basedOn w:val="Normal"/>
    <w:uiPriority w:val="34"/>
    <w:qFormat/>
    <w:rsid w:val="001B4EE4"/>
    <w:pPr>
      <w:ind w:left="720"/>
      <w:contextualSpacing/>
    </w:pPr>
  </w:style>
  <w:style w:type="paragraph" w:styleId="Header">
    <w:name w:val="header"/>
    <w:basedOn w:val="Normal"/>
    <w:link w:val="HeaderChar"/>
    <w:uiPriority w:val="99"/>
    <w:unhideWhenUsed/>
    <w:rsid w:val="00EE5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EE9"/>
  </w:style>
  <w:style w:type="paragraph" w:styleId="Footer">
    <w:name w:val="footer"/>
    <w:basedOn w:val="Normal"/>
    <w:link w:val="FooterChar"/>
    <w:uiPriority w:val="99"/>
    <w:unhideWhenUsed/>
    <w:rsid w:val="00EE5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EE9"/>
  </w:style>
  <w:style w:type="character" w:styleId="Emphasis">
    <w:name w:val="Emphasis"/>
    <w:basedOn w:val="DefaultParagraphFont"/>
    <w:uiPriority w:val="20"/>
    <w:qFormat/>
    <w:rsid w:val="00950C9A"/>
    <w:rPr>
      <w:i/>
      <w:iCs/>
    </w:rPr>
  </w:style>
  <w:style w:type="character" w:styleId="CommentReference">
    <w:name w:val="annotation reference"/>
    <w:basedOn w:val="DefaultParagraphFont"/>
    <w:uiPriority w:val="99"/>
    <w:semiHidden/>
    <w:unhideWhenUsed/>
    <w:rsid w:val="00E407C9"/>
    <w:rPr>
      <w:sz w:val="16"/>
      <w:szCs w:val="16"/>
    </w:rPr>
  </w:style>
  <w:style w:type="paragraph" w:styleId="CommentText">
    <w:name w:val="annotation text"/>
    <w:basedOn w:val="Normal"/>
    <w:link w:val="CommentTextChar"/>
    <w:uiPriority w:val="99"/>
    <w:semiHidden/>
    <w:unhideWhenUsed/>
    <w:rsid w:val="00E407C9"/>
    <w:pPr>
      <w:spacing w:line="240" w:lineRule="auto"/>
    </w:pPr>
    <w:rPr>
      <w:sz w:val="20"/>
      <w:szCs w:val="20"/>
    </w:rPr>
  </w:style>
  <w:style w:type="character" w:customStyle="1" w:styleId="CommentTextChar">
    <w:name w:val="Comment Text Char"/>
    <w:basedOn w:val="DefaultParagraphFont"/>
    <w:link w:val="CommentText"/>
    <w:uiPriority w:val="99"/>
    <w:semiHidden/>
    <w:rsid w:val="00E407C9"/>
    <w:rPr>
      <w:sz w:val="20"/>
      <w:szCs w:val="20"/>
    </w:rPr>
  </w:style>
  <w:style w:type="paragraph" w:styleId="CommentSubject">
    <w:name w:val="annotation subject"/>
    <w:basedOn w:val="CommentText"/>
    <w:next w:val="CommentText"/>
    <w:link w:val="CommentSubjectChar"/>
    <w:uiPriority w:val="99"/>
    <w:semiHidden/>
    <w:unhideWhenUsed/>
    <w:rsid w:val="00E407C9"/>
    <w:rPr>
      <w:b/>
      <w:bCs/>
    </w:rPr>
  </w:style>
  <w:style w:type="character" w:customStyle="1" w:styleId="CommentSubjectChar">
    <w:name w:val="Comment Subject Char"/>
    <w:basedOn w:val="CommentTextChar"/>
    <w:link w:val="CommentSubject"/>
    <w:uiPriority w:val="99"/>
    <w:semiHidden/>
    <w:rsid w:val="00E407C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18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A1318D"/>
    <w:rPr>
      <w:color w:val="0000FF"/>
      <w:u w:val="single"/>
    </w:rPr>
  </w:style>
  <w:style w:type="paragraph" w:styleId="BalloonText">
    <w:name w:val="Balloon Text"/>
    <w:basedOn w:val="Normal"/>
    <w:link w:val="BalloonTextChar"/>
    <w:uiPriority w:val="99"/>
    <w:semiHidden/>
    <w:unhideWhenUsed/>
    <w:rsid w:val="00114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FC6"/>
    <w:rPr>
      <w:rFonts w:ascii="Tahoma" w:hAnsi="Tahoma" w:cs="Tahoma"/>
      <w:sz w:val="16"/>
      <w:szCs w:val="16"/>
    </w:rPr>
  </w:style>
  <w:style w:type="paragraph" w:styleId="ListParagraph">
    <w:name w:val="List Paragraph"/>
    <w:basedOn w:val="Normal"/>
    <w:uiPriority w:val="34"/>
    <w:qFormat/>
    <w:rsid w:val="001B4EE4"/>
    <w:pPr>
      <w:ind w:left="720"/>
      <w:contextualSpacing/>
    </w:pPr>
  </w:style>
  <w:style w:type="paragraph" w:styleId="Header">
    <w:name w:val="header"/>
    <w:basedOn w:val="Normal"/>
    <w:link w:val="HeaderChar"/>
    <w:uiPriority w:val="99"/>
    <w:unhideWhenUsed/>
    <w:rsid w:val="00EE5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EE9"/>
  </w:style>
  <w:style w:type="paragraph" w:styleId="Footer">
    <w:name w:val="footer"/>
    <w:basedOn w:val="Normal"/>
    <w:link w:val="FooterChar"/>
    <w:uiPriority w:val="99"/>
    <w:unhideWhenUsed/>
    <w:rsid w:val="00EE5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EE9"/>
  </w:style>
  <w:style w:type="character" w:styleId="Emphasis">
    <w:name w:val="Emphasis"/>
    <w:basedOn w:val="DefaultParagraphFont"/>
    <w:uiPriority w:val="20"/>
    <w:qFormat/>
    <w:rsid w:val="00950C9A"/>
    <w:rPr>
      <w:i/>
      <w:iCs/>
    </w:rPr>
  </w:style>
  <w:style w:type="character" w:styleId="CommentReference">
    <w:name w:val="annotation reference"/>
    <w:basedOn w:val="DefaultParagraphFont"/>
    <w:uiPriority w:val="99"/>
    <w:semiHidden/>
    <w:unhideWhenUsed/>
    <w:rsid w:val="00E407C9"/>
    <w:rPr>
      <w:sz w:val="16"/>
      <w:szCs w:val="16"/>
    </w:rPr>
  </w:style>
  <w:style w:type="paragraph" w:styleId="CommentText">
    <w:name w:val="annotation text"/>
    <w:basedOn w:val="Normal"/>
    <w:link w:val="CommentTextChar"/>
    <w:uiPriority w:val="99"/>
    <w:semiHidden/>
    <w:unhideWhenUsed/>
    <w:rsid w:val="00E407C9"/>
    <w:pPr>
      <w:spacing w:line="240" w:lineRule="auto"/>
    </w:pPr>
    <w:rPr>
      <w:sz w:val="20"/>
      <w:szCs w:val="20"/>
    </w:rPr>
  </w:style>
  <w:style w:type="character" w:customStyle="1" w:styleId="CommentTextChar">
    <w:name w:val="Comment Text Char"/>
    <w:basedOn w:val="DefaultParagraphFont"/>
    <w:link w:val="CommentText"/>
    <w:uiPriority w:val="99"/>
    <w:semiHidden/>
    <w:rsid w:val="00E407C9"/>
    <w:rPr>
      <w:sz w:val="20"/>
      <w:szCs w:val="20"/>
    </w:rPr>
  </w:style>
  <w:style w:type="paragraph" w:styleId="CommentSubject">
    <w:name w:val="annotation subject"/>
    <w:basedOn w:val="CommentText"/>
    <w:next w:val="CommentText"/>
    <w:link w:val="CommentSubjectChar"/>
    <w:uiPriority w:val="99"/>
    <w:semiHidden/>
    <w:unhideWhenUsed/>
    <w:rsid w:val="00E407C9"/>
    <w:rPr>
      <w:b/>
      <w:bCs/>
    </w:rPr>
  </w:style>
  <w:style w:type="character" w:customStyle="1" w:styleId="CommentSubjectChar">
    <w:name w:val="Comment Subject Char"/>
    <w:basedOn w:val="CommentTextChar"/>
    <w:link w:val="CommentSubject"/>
    <w:uiPriority w:val="99"/>
    <w:semiHidden/>
    <w:rsid w:val="00E40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712948">
      <w:bodyDiv w:val="1"/>
      <w:marLeft w:val="0"/>
      <w:marRight w:val="0"/>
      <w:marTop w:val="0"/>
      <w:marBottom w:val="0"/>
      <w:divBdr>
        <w:top w:val="none" w:sz="0" w:space="0" w:color="auto"/>
        <w:left w:val="none" w:sz="0" w:space="0" w:color="auto"/>
        <w:bottom w:val="none" w:sz="0" w:space="0" w:color="auto"/>
        <w:right w:val="none" w:sz="0" w:space="0" w:color="auto"/>
      </w:divBdr>
      <w:divsChild>
        <w:div w:id="1158812317">
          <w:marLeft w:val="0"/>
          <w:marRight w:val="0"/>
          <w:marTop w:val="0"/>
          <w:marBottom w:val="0"/>
          <w:divBdr>
            <w:top w:val="none" w:sz="0" w:space="0" w:color="auto"/>
            <w:left w:val="none" w:sz="0" w:space="0" w:color="auto"/>
            <w:bottom w:val="none" w:sz="0" w:space="0" w:color="auto"/>
            <w:right w:val="none" w:sz="0" w:space="0" w:color="auto"/>
          </w:divBdr>
        </w:div>
        <w:div w:id="154296768">
          <w:marLeft w:val="0"/>
          <w:marRight w:val="0"/>
          <w:marTop w:val="0"/>
          <w:marBottom w:val="0"/>
          <w:divBdr>
            <w:top w:val="none" w:sz="0" w:space="0" w:color="auto"/>
            <w:left w:val="none" w:sz="0" w:space="0" w:color="auto"/>
            <w:bottom w:val="none" w:sz="0" w:space="0" w:color="auto"/>
            <w:right w:val="none" w:sz="0" w:space="0" w:color="auto"/>
          </w:divBdr>
        </w:div>
        <w:div w:id="1762989536">
          <w:marLeft w:val="-113"/>
          <w:marRight w:val="0"/>
          <w:marTop w:val="0"/>
          <w:marBottom w:val="0"/>
          <w:divBdr>
            <w:top w:val="none" w:sz="0" w:space="0" w:color="auto"/>
            <w:left w:val="none" w:sz="0" w:space="0" w:color="auto"/>
            <w:bottom w:val="none" w:sz="0" w:space="0" w:color="auto"/>
            <w:right w:val="none" w:sz="0" w:space="0" w:color="auto"/>
          </w:divBdr>
        </w:div>
        <w:div w:id="1795172904">
          <w:marLeft w:val="-113"/>
          <w:marRight w:val="0"/>
          <w:marTop w:val="0"/>
          <w:marBottom w:val="0"/>
          <w:divBdr>
            <w:top w:val="none" w:sz="0" w:space="0" w:color="auto"/>
            <w:left w:val="none" w:sz="0" w:space="0" w:color="auto"/>
            <w:bottom w:val="none" w:sz="0" w:space="0" w:color="auto"/>
            <w:right w:val="none" w:sz="0" w:space="0" w:color="auto"/>
          </w:divBdr>
        </w:div>
        <w:div w:id="1176189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tif"/><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5210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Institut de Recerca Biomèdica de Barcelona</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Colombelli</dc:creator>
  <cp:lastModifiedBy>Maria Mueller</cp:lastModifiedBy>
  <cp:revision>2</cp:revision>
  <dcterms:created xsi:type="dcterms:W3CDTF">2018-10-31T16:11:00Z</dcterms:created>
  <dcterms:modified xsi:type="dcterms:W3CDTF">2018-10-31T16:11:00Z</dcterms:modified>
</cp:coreProperties>
</file>